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5231" w14:textId="3C8DB61F" w:rsidR="0003778F" w:rsidRPr="001D570C" w:rsidRDefault="0003778F" w:rsidP="0003778F">
      <w:pPr>
        <w:spacing w:after="0"/>
        <w:rPr>
          <w:rFonts w:asciiTheme="minorBidi" w:hAnsiTheme="minorBidi" w:cstheme="minorBidi"/>
          <w:color w:val="auto"/>
          <w:sz w:val="24"/>
          <w:szCs w:val="24"/>
        </w:rPr>
      </w:pPr>
    </w:p>
    <w:p w14:paraId="32BE8279" w14:textId="73407F52" w:rsidR="001D570C" w:rsidRPr="00696904" w:rsidRDefault="00696904" w:rsidP="00696904">
      <w:pPr>
        <w:jc w:val="right"/>
        <w:rPr>
          <w:rFonts w:asciiTheme="minorBidi" w:hAnsiTheme="minorBidi" w:cstheme="minorBidi"/>
          <w:b/>
          <w:bCs/>
          <w:color w:val="auto"/>
          <w:sz w:val="24"/>
          <w:szCs w:val="24"/>
        </w:rPr>
      </w:pPr>
      <w:r>
        <w:rPr>
          <w:rFonts w:asciiTheme="minorBidi" w:hAnsiTheme="minorBidi" w:cstheme="minorBidi"/>
          <w:b/>
          <w:bCs/>
          <w:color w:val="auto"/>
          <w:sz w:val="24"/>
          <w:szCs w:val="24"/>
        </w:rPr>
        <w:t>07</w:t>
      </w:r>
      <w:r w:rsidR="00D5475C" w:rsidRPr="001D570C">
        <w:rPr>
          <w:rFonts w:asciiTheme="minorBidi" w:hAnsiTheme="minorBidi" w:cstheme="minorBidi"/>
          <w:b/>
          <w:bCs/>
          <w:color w:val="auto"/>
          <w:sz w:val="24"/>
          <w:szCs w:val="24"/>
        </w:rPr>
        <w:t>.</w:t>
      </w:r>
      <w:r>
        <w:rPr>
          <w:rFonts w:asciiTheme="minorBidi" w:hAnsiTheme="minorBidi" w:cstheme="minorBidi"/>
          <w:b/>
          <w:bCs/>
          <w:color w:val="auto"/>
          <w:sz w:val="24"/>
          <w:szCs w:val="24"/>
        </w:rPr>
        <w:t>0</w:t>
      </w:r>
      <w:r w:rsidR="001D570C">
        <w:rPr>
          <w:rFonts w:asciiTheme="minorBidi" w:hAnsiTheme="minorBidi" w:cstheme="minorBidi"/>
          <w:b/>
          <w:bCs/>
          <w:color w:val="auto"/>
          <w:sz w:val="24"/>
          <w:szCs w:val="24"/>
        </w:rPr>
        <w:t>1</w:t>
      </w:r>
      <w:r w:rsidR="00D5475C" w:rsidRPr="001D570C">
        <w:rPr>
          <w:rFonts w:asciiTheme="minorBidi" w:hAnsiTheme="minorBidi" w:cstheme="minorBidi"/>
          <w:b/>
          <w:bCs/>
          <w:color w:val="auto"/>
          <w:sz w:val="24"/>
          <w:szCs w:val="24"/>
        </w:rPr>
        <w:t>.202</w:t>
      </w:r>
      <w:r>
        <w:rPr>
          <w:rFonts w:asciiTheme="minorBidi" w:hAnsiTheme="minorBidi" w:cstheme="minorBidi"/>
          <w:b/>
          <w:bCs/>
          <w:color w:val="auto"/>
          <w:sz w:val="24"/>
          <w:szCs w:val="24"/>
        </w:rPr>
        <w:t>5</w:t>
      </w:r>
    </w:p>
    <w:p w14:paraId="1A3E64CB" w14:textId="77777777" w:rsidR="00F20F25" w:rsidRPr="001D570C" w:rsidRDefault="00F20F25" w:rsidP="00F20F25">
      <w:pPr>
        <w:pStyle w:val="AralkYok"/>
        <w:rPr>
          <w:rFonts w:asciiTheme="minorBidi" w:hAnsiTheme="minorBidi" w:cstheme="minorBidi"/>
          <w:b/>
          <w:bCs/>
          <w:sz w:val="24"/>
          <w:szCs w:val="24"/>
        </w:rPr>
      </w:pPr>
    </w:p>
    <w:p w14:paraId="66AD8CB2" w14:textId="784C9682" w:rsidR="00F20F25" w:rsidRPr="00F20F25" w:rsidRDefault="00EF617F" w:rsidP="00F20F25">
      <w:pPr>
        <w:jc w:val="center"/>
        <w:rPr>
          <w:rFonts w:asciiTheme="minorBidi" w:hAnsiTheme="minorBidi" w:cstheme="minorBidi"/>
          <w:b/>
          <w:bCs/>
          <w:color w:val="auto"/>
          <w:sz w:val="24"/>
          <w:szCs w:val="24"/>
        </w:rPr>
      </w:pPr>
      <w:r w:rsidRPr="00F20F25">
        <w:rPr>
          <w:rFonts w:asciiTheme="minorBidi" w:hAnsiTheme="minorBidi" w:cstheme="minorBidi"/>
          <w:b/>
          <w:bCs/>
          <w:color w:val="auto"/>
          <w:sz w:val="24"/>
          <w:szCs w:val="24"/>
        </w:rPr>
        <w:t>LOJİSTİK SEKTÖRÜ HİZMET İHRACATINDA ÖNEMLİ BİR PAYA SAHİP</w:t>
      </w:r>
    </w:p>
    <w:p w14:paraId="6BFDDBF7" w14:textId="129F015A" w:rsidR="002F61D2" w:rsidRDefault="002F61D2" w:rsidP="00F20F25">
      <w:pPr>
        <w:pStyle w:val="AralkYok"/>
        <w:rPr>
          <w:rFonts w:ascii="Arial" w:hAnsi="Arial" w:cs="Arial"/>
          <w:b/>
          <w:bCs/>
        </w:rPr>
      </w:pPr>
    </w:p>
    <w:p w14:paraId="360DD831" w14:textId="77777777" w:rsidR="00696904" w:rsidRPr="00EC6A11" w:rsidRDefault="00696904" w:rsidP="00696904">
      <w:pPr>
        <w:spacing w:after="0" w:line="240" w:lineRule="auto"/>
        <w:jc w:val="center"/>
        <w:rPr>
          <w:rFonts w:ascii="Arial" w:eastAsia="Calibri" w:hAnsi="Arial" w:cs="Arial"/>
          <w:b/>
          <w:bCs/>
          <w:color w:val="auto"/>
          <w:kern w:val="0"/>
          <w:sz w:val="22"/>
          <w:szCs w:val="22"/>
          <w:lang w:eastAsia="en-US"/>
        </w:rPr>
      </w:pPr>
      <w:r w:rsidRPr="00EC6A11">
        <w:rPr>
          <w:rFonts w:ascii="Arial" w:eastAsia="Calibri" w:hAnsi="Arial" w:cs="Arial"/>
          <w:b/>
          <w:bCs/>
          <w:color w:val="auto"/>
          <w:kern w:val="0"/>
          <w:sz w:val="22"/>
          <w:szCs w:val="22"/>
          <w:lang w:eastAsia="en-US"/>
        </w:rPr>
        <w:t>Uluslararası Taşımacılık ve Lojistik Hizmet Üretenleri</w:t>
      </w:r>
    </w:p>
    <w:p w14:paraId="3EFA7515" w14:textId="25EF7ECF" w:rsidR="00696904" w:rsidRDefault="00696904" w:rsidP="00696904">
      <w:pPr>
        <w:spacing w:after="160"/>
        <w:jc w:val="center"/>
        <w:rPr>
          <w:rFonts w:ascii="Arial" w:eastAsia="Calibri" w:hAnsi="Arial" w:cs="Arial"/>
          <w:b/>
          <w:bCs/>
          <w:color w:val="auto"/>
          <w:kern w:val="0"/>
          <w:sz w:val="22"/>
          <w:szCs w:val="22"/>
          <w:lang w:eastAsia="en-US"/>
        </w:rPr>
      </w:pPr>
      <w:r w:rsidRPr="00EC6A11">
        <w:rPr>
          <w:rFonts w:ascii="Arial" w:eastAsia="Calibri" w:hAnsi="Arial" w:cs="Arial"/>
          <w:b/>
          <w:bCs/>
          <w:color w:val="auto"/>
          <w:kern w:val="0"/>
          <w:sz w:val="22"/>
          <w:szCs w:val="22"/>
          <w:lang w:eastAsia="en-US"/>
        </w:rPr>
        <w:t>Derneği (UTİKAD</w:t>
      </w:r>
      <w:r>
        <w:rPr>
          <w:rFonts w:ascii="Arial" w:eastAsia="Calibri" w:hAnsi="Arial" w:cs="Arial"/>
          <w:b/>
          <w:bCs/>
          <w:color w:val="auto"/>
          <w:kern w:val="0"/>
          <w:sz w:val="22"/>
          <w:szCs w:val="22"/>
          <w:lang w:eastAsia="en-US"/>
        </w:rPr>
        <w:t>)</w:t>
      </w:r>
      <w:r w:rsidRPr="00062602">
        <w:rPr>
          <w:rFonts w:ascii="Arial" w:eastAsia="Calibri" w:hAnsi="Arial" w:cs="Arial"/>
          <w:b/>
          <w:bCs/>
          <w:color w:val="auto"/>
          <w:kern w:val="0"/>
          <w:sz w:val="22"/>
          <w:szCs w:val="22"/>
          <w:lang w:eastAsia="en-US"/>
        </w:rPr>
        <w:t>, lojistik sektörünün 202</w:t>
      </w:r>
      <w:r>
        <w:rPr>
          <w:rFonts w:ascii="Arial" w:eastAsia="Calibri" w:hAnsi="Arial" w:cs="Arial"/>
          <w:b/>
          <w:bCs/>
          <w:color w:val="auto"/>
          <w:kern w:val="0"/>
          <w:sz w:val="22"/>
          <w:szCs w:val="22"/>
          <w:lang w:eastAsia="en-US"/>
        </w:rPr>
        <w:t>4</w:t>
      </w:r>
      <w:r w:rsidRPr="00062602">
        <w:rPr>
          <w:rFonts w:ascii="Arial" w:eastAsia="Calibri" w:hAnsi="Arial" w:cs="Arial"/>
          <w:b/>
          <w:bCs/>
          <w:color w:val="auto"/>
          <w:kern w:val="0"/>
          <w:sz w:val="22"/>
          <w:szCs w:val="22"/>
          <w:lang w:eastAsia="en-US"/>
        </w:rPr>
        <w:t xml:space="preserve"> yılı değerlendirme</w:t>
      </w:r>
      <w:r>
        <w:rPr>
          <w:rFonts w:ascii="Arial" w:eastAsia="Calibri" w:hAnsi="Arial" w:cs="Arial"/>
          <w:b/>
          <w:bCs/>
          <w:color w:val="auto"/>
          <w:kern w:val="0"/>
          <w:sz w:val="22"/>
          <w:szCs w:val="22"/>
          <w:lang w:eastAsia="en-US"/>
        </w:rPr>
        <w:t xml:space="preserve">lerini, </w:t>
      </w:r>
      <w:r w:rsidRPr="00062602">
        <w:rPr>
          <w:rFonts w:ascii="Arial" w:eastAsia="Calibri" w:hAnsi="Arial" w:cs="Arial"/>
          <w:b/>
          <w:bCs/>
          <w:color w:val="auto"/>
          <w:kern w:val="0"/>
          <w:sz w:val="22"/>
          <w:szCs w:val="22"/>
          <w:lang w:eastAsia="en-US"/>
        </w:rPr>
        <w:t xml:space="preserve">dernek faaliyetlerini, </w:t>
      </w:r>
      <w:r>
        <w:rPr>
          <w:rFonts w:ascii="Arial" w:eastAsia="Calibri" w:hAnsi="Arial" w:cs="Arial"/>
          <w:b/>
          <w:bCs/>
          <w:color w:val="auto"/>
          <w:kern w:val="0"/>
          <w:sz w:val="22"/>
          <w:szCs w:val="22"/>
          <w:lang w:eastAsia="en-US"/>
        </w:rPr>
        <w:t xml:space="preserve">taşımacılık istatistiklerini ve </w:t>
      </w:r>
      <w:r w:rsidRPr="00062602">
        <w:rPr>
          <w:rFonts w:ascii="Arial" w:eastAsia="Calibri" w:hAnsi="Arial" w:cs="Arial"/>
          <w:b/>
          <w:bCs/>
          <w:color w:val="auto"/>
          <w:kern w:val="0"/>
          <w:sz w:val="22"/>
          <w:szCs w:val="22"/>
          <w:lang w:eastAsia="en-US"/>
        </w:rPr>
        <w:t>202</w:t>
      </w:r>
      <w:r>
        <w:rPr>
          <w:rFonts w:ascii="Arial" w:eastAsia="Calibri" w:hAnsi="Arial" w:cs="Arial"/>
          <w:b/>
          <w:bCs/>
          <w:color w:val="auto"/>
          <w:kern w:val="0"/>
          <w:sz w:val="22"/>
          <w:szCs w:val="22"/>
          <w:lang w:eastAsia="en-US"/>
        </w:rPr>
        <w:t>5</w:t>
      </w:r>
      <w:r w:rsidRPr="00062602">
        <w:rPr>
          <w:rFonts w:ascii="Arial" w:eastAsia="Calibri" w:hAnsi="Arial" w:cs="Arial"/>
          <w:b/>
          <w:bCs/>
          <w:color w:val="auto"/>
          <w:kern w:val="0"/>
          <w:sz w:val="22"/>
          <w:szCs w:val="22"/>
          <w:lang w:eastAsia="en-US"/>
        </w:rPr>
        <w:t xml:space="preserve"> yılı öngörülerini </w:t>
      </w:r>
      <w:r>
        <w:rPr>
          <w:rFonts w:ascii="Arial" w:eastAsia="Calibri" w:hAnsi="Arial" w:cs="Arial"/>
          <w:b/>
          <w:bCs/>
          <w:color w:val="auto"/>
          <w:kern w:val="0"/>
          <w:sz w:val="22"/>
          <w:szCs w:val="22"/>
          <w:lang w:eastAsia="en-US"/>
        </w:rPr>
        <w:t>7 Ocak</w:t>
      </w:r>
      <w:r w:rsidRPr="00062602">
        <w:rPr>
          <w:rFonts w:ascii="Arial" w:eastAsia="Calibri" w:hAnsi="Arial" w:cs="Arial"/>
          <w:b/>
          <w:bCs/>
          <w:color w:val="auto"/>
          <w:kern w:val="0"/>
          <w:sz w:val="22"/>
          <w:szCs w:val="22"/>
          <w:lang w:eastAsia="en-US"/>
        </w:rPr>
        <w:t xml:space="preserve"> 202</w:t>
      </w:r>
      <w:r>
        <w:rPr>
          <w:rFonts w:ascii="Arial" w:eastAsia="Calibri" w:hAnsi="Arial" w:cs="Arial"/>
          <w:b/>
          <w:bCs/>
          <w:color w:val="auto"/>
          <w:kern w:val="0"/>
          <w:sz w:val="22"/>
          <w:szCs w:val="22"/>
          <w:lang w:eastAsia="en-US"/>
        </w:rPr>
        <w:t>5</w:t>
      </w:r>
      <w:r w:rsidRPr="00062602">
        <w:rPr>
          <w:rFonts w:ascii="Arial" w:eastAsia="Calibri" w:hAnsi="Arial" w:cs="Arial"/>
          <w:b/>
          <w:bCs/>
          <w:color w:val="auto"/>
          <w:kern w:val="0"/>
          <w:sz w:val="22"/>
          <w:szCs w:val="22"/>
          <w:lang w:eastAsia="en-US"/>
        </w:rPr>
        <w:t xml:space="preserve"> </w:t>
      </w:r>
      <w:r>
        <w:rPr>
          <w:rFonts w:ascii="Arial" w:eastAsia="Calibri" w:hAnsi="Arial" w:cs="Arial"/>
          <w:b/>
          <w:bCs/>
          <w:color w:val="auto"/>
          <w:kern w:val="0"/>
          <w:sz w:val="22"/>
          <w:szCs w:val="22"/>
          <w:lang w:eastAsia="en-US"/>
        </w:rPr>
        <w:t xml:space="preserve">Salı </w:t>
      </w:r>
      <w:r w:rsidRPr="00062602">
        <w:rPr>
          <w:rFonts w:ascii="Arial" w:eastAsia="Calibri" w:hAnsi="Arial" w:cs="Arial"/>
          <w:b/>
          <w:bCs/>
          <w:color w:val="auto"/>
          <w:kern w:val="0"/>
          <w:sz w:val="22"/>
          <w:szCs w:val="22"/>
          <w:lang w:eastAsia="en-US"/>
        </w:rPr>
        <w:t xml:space="preserve">günü </w:t>
      </w:r>
      <w:r>
        <w:rPr>
          <w:rFonts w:ascii="Arial" w:eastAsia="Calibri" w:hAnsi="Arial" w:cs="Arial"/>
          <w:b/>
          <w:bCs/>
          <w:color w:val="auto"/>
          <w:kern w:val="0"/>
          <w:sz w:val="22"/>
          <w:szCs w:val="22"/>
          <w:lang w:eastAsia="en-US"/>
        </w:rPr>
        <w:t xml:space="preserve">Radisson </w:t>
      </w:r>
      <w:proofErr w:type="spellStart"/>
      <w:r>
        <w:rPr>
          <w:rFonts w:ascii="Arial" w:eastAsia="Calibri" w:hAnsi="Arial" w:cs="Arial"/>
          <w:b/>
          <w:bCs/>
          <w:color w:val="auto"/>
          <w:kern w:val="0"/>
          <w:sz w:val="22"/>
          <w:szCs w:val="22"/>
          <w:lang w:eastAsia="en-US"/>
        </w:rPr>
        <w:t>Blu</w:t>
      </w:r>
      <w:proofErr w:type="spellEnd"/>
      <w:r>
        <w:rPr>
          <w:rFonts w:ascii="Arial" w:eastAsia="Calibri" w:hAnsi="Arial" w:cs="Arial"/>
          <w:b/>
          <w:bCs/>
          <w:color w:val="auto"/>
          <w:kern w:val="0"/>
          <w:sz w:val="22"/>
          <w:szCs w:val="22"/>
          <w:lang w:eastAsia="en-US"/>
        </w:rPr>
        <w:t xml:space="preserve"> Hotel Şişli’de </w:t>
      </w:r>
      <w:r w:rsidRPr="00062602">
        <w:rPr>
          <w:rFonts w:ascii="Arial" w:eastAsia="Calibri" w:hAnsi="Arial" w:cs="Arial"/>
          <w:b/>
          <w:bCs/>
          <w:color w:val="auto"/>
          <w:kern w:val="0"/>
          <w:sz w:val="22"/>
          <w:szCs w:val="22"/>
          <w:lang w:eastAsia="en-US"/>
        </w:rPr>
        <w:t>düzenle</w:t>
      </w:r>
      <w:r>
        <w:rPr>
          <w:rFonts w:ascii="Arial" w:eastAsia="Calibri" w:hAnsi="Arial" w:cs="Arial"/>
          <w:b/>
          <w:bCs/>
          <w:color w:val="auto"/>
          <w:kern w:val="0"/>
          <w:sz w:val="22"/>
          <w:szCs w:val="22"/>
          <w:lang w:eastAsia="en-US"/>
        </w:rPr>
        <w:t>diği</w:t>
      </w:r>
      <w:r w:rsidRPr="00062602">
        <w:rPr>
          <w:rFonts w:ascii="Arial" w:eastAsia="Calibri" w:hAnsi="Arial" w:cs="Arial"/>
          <w:b/>
          <w:bCs/>
          <w:color w:val="auto"/>
          <w:kern w:val="0"/>
          <w:sz w:val="22"/>
          <w:szCs w:val="22"/>
          <w:lang w:eastAsia="en-US"/>
        </w:rPr>
        <w:t xml:space="preserve"> basın toplantısında paylaştı.</w:t>
      </w:r>
    </w:p>
    <w:p w14:paraId="21FE79EE" w14:textId="77777777" w:rsidR="00696904" w:rsidRDefault="00696904" w:rsidP="00696904">
      <w:pPr>
        <w:spacing w:after="0" w:line="240" w:lineRule="auto"/>
        <w:rPr>
          <w:rFonts w:asciiTheme="minorBidi" w:hAnsiTheme="minorBidi" w:cstheme="minorBidi"/>
          <w:b/>
          <w:color w:val="auto"/>
          <w:sz w:val="24"/>
          <w:szCs w:val="24"/>
        </w:rPr>
      </w:pPr>
    </w:p>
    <w:p w14:paraId="55A4ADD1" w14:textId="13C32467" w:rsidR="00696904" w:rsidRDefault="00696904" w:rsidP="00696904">
      <w:pPr>
        <w:jc w:val="both"/>
        <w:rPr>
          <w:rFonts w:ascii="Arial" w:hAnsi="Arial" w:cs="Arial"/>
          <w:color w:val="auto"/>
          <w:sz w:val="22"/>
          <w:szCs w:val="22"/>
        </w:rPr>
      </w:pPr>
      <w:r w:rsidRPr="00A8165E">
        <w:rPr>
          <w:rFonts w:ascii="Arial" w:hAnsi="Arial" w:cs="Arial"/>
          <w:color w:val="auto"/>
          <w:sz w:val="22"/>
          <w:szCs w:val="22"/>
        </w:rPr>
        <w:t>Basın toplantısına UTİKAD Yönetim Kurulu Başkanı Bilgehan Engin, Başkan Yardımcı</w:t>
      </w:r>
      <w:r>
        <w:rPr>
          <w:rFonts w:ascii="Arial" w:hAnsi="Arial" w:cs="Arial"/>
          <w:color w:val="auto"/>
          <w:sz w:val="22"/>
          <w:szCs w:val="22"/>
        </w:rPr>
        <w:t>lar</w:t>
      </w:r>
      <w:r w:rsidRPr="00A8165E">
        <w:rPr>
          <w:rFonts w:ascii="Arial" w:hAnsi="Arial" w:cs="Arial"/>
          <w:color w:val="auto"/>
          <w:sz w:val="22"/>
          <w:szCs w:val="22"/>
        </w:rPr>
        <w:t>ı Ayşem Ulusoy</w:t>
      </w:r>
      <w:r>
        <w:rPr>
          <w:rFonts w:ascii="Arial" w:hAnsi="Arial" w:cs="Arial"/>
          <w:color w:val="auto"/>
          <w:sz w:val="22"/>
          <w:szCs w:val="22"/>
        </w:rPr>
        <w:t xml:space="preserve"> ve</w:t>
      </w:r>
      <w:r w:rsidRPr="00A8165E">
        <w:rPr>
          <w:rFonts w:ascii="Arial" w:hAnsi="Arial" w:cs="Arial"/>
          <w:color w:val="auto"/>
          <w:sz w:val="22"/>
          <w:szCs w:val="22"/>
        </w:rPr>
        <w:t xml:space="preserve"> </w:t>
      </w:r>
      <w:r>
        <w:rPr>
          <w:rFonts w:ascii="Arial" w:hAnsi="Arial" w:cs="Arial"/>
          <w:color w:val="auto"/>
          <w:sz w:val="22"/>
          <w:szCs w:val="22"/>
        </w:rPr>
        <w:t xml:space="preserve">Barış Dillioğlu, </w:t>
      </w:r>
      <w:r w:rsidRPr="004013D5">
        <w:rPr>
          <w:rFonts w:ascii="Arial" w:hAnsi="Arial" w:cs="Arial"/>
          <w:color w:val="auto"/>
          <w:sz w:val="22"/>
          <w:szCs w:val="22"/>
        </w:rPr>
        <w:t xml:space="preserve">Yönetim Kurulu Üyeleri Arkın Obdan, Serkan Eren, Serdar Ayırtman, Murat </w:t>
      </w:r>
      <w:proofErr w:type="spellStart"/>
      <w:r w:rsidRPr="004013D5">
        <w:rPr>
          <w:rFonts w:ascii="Arial" w:hAnsi="Arial" w:cs="Arial"/>
          <w:color w:val="auto"/>
          <w:sz w:val="22"/>
          <w:szCs w:val="22"/>
        </w:rPr>
        <w:t>Gümüşlüol</w:t>
      </w:r>
      <w:proofErr w:type="spellEnd"/>
      <w:r w:rsidRPr="004013D5">
        <w:rPr>
          <w:rFonts w:ascii="Arial" w:hAnsi="Arial" w:cs="Arial"/>
          <w:color w:val="auto"/>
          <w:sz w:val="22"/>
          <w:szCs w:val="22"/>
        </w:rPr>
        <w:t>,</w:t>
      </w:r>
      <w:r w:rsidR="00CF7E79">
        <w:rPr>
          <w:rFonts w:ascii="Arial" w:hAnsi="Arial" w:cs="Arial"/>
          <w:color w:val="auto"/>
          <w:sz w:val="22"/>
          <w:szCs w:val="22"/>
        </w:rPr>
        <w:t xml:space="preserve"> Yüksel Kahraman,</w:t>
      </w:r>
      <w:r w:rsidRPr="004013D5">
        <w:rPr>
          <w:rFonts w:ascii="Arial" w:hAnsi="Arial" w:cs="Arial"/>
          <w:color w:val="auto"/>
          <w:sz w:val="22"/>
          <w:szCs w:val="22"/>
        </w:rPr>
        <w:t xml:space="preserve"> İbrahim Halil Delgezenli, Ayfer Vurgun</w:t>
      </w:r>
      <w:r w:rsidR="00ED18BA">
        <w:rPr>
          <w:rFonts w:ascii="Arial" w:hAnsi="Arial" w:cs="Arial"/>
          <w:color w:val="auto"/>
          <w:sz w:val="22"/>
          <w:szCs w:val="22"/>
        </w:rPr>
        <w:t xml:space="preserve"> ve</w:t>
      </w:r>
      <w:r w:rsidRPr="004013D5">
        <w:rPr>
          <w:rFonts w:ascii="Arial" w:hAnsi="Arial" w:cs="Arial"/>
          <w:color w:val="auto"/>
          <w:sz w:val="22"/>
          <w:szCs w:val="22"/>
        </w:rPr>
        <w:t xml:space="preserve"> Özgecan Er </w:t>
      </w:r>
      <w:proofErr w:type="spellStart"/>
      <w:r w:rsidRPr="004013D5">
        <w:rPr>
          <w:rFonts w:ascii="Arial" w:hAnsi="Arial" w:cs="Arial"/>
          <w:color w:val="auto"/>
          <w:sz w:val="22"/>
          <w:szCs w:val="22"/>
        </w:rPr>
        <w:t>Çevlik</w:t>
      </w:r>
      <w:proofErr w:type="spellEnd"/>
      <w:r w:rsidR="00F57D18">
        <w:rPr>
          <w:rFonts w:ascii="Arial" w:hAnsi="Arial" w:cs="Arial"/>
          <w:color w:val="auto"/>
          <w:sz w:val="22"/>
          <w:szCs w:val="22"/>
        </w:rPr>
        <w:t xml:space="preserve">, </w:t>
      </w:r>
      <w:r w:rsidRPr="00A8165E">
        <w:rPr>
          <w:rFonts w:ascii="Arial" w:hAnsi="Arial" w:cs="Arial"/>
          <w:color w:val="auto"/>
          <w:sz w:val="22"/>
          <w:szCs w:val="22"/>
        </w:rPr>
        <w:t xml:space="preserve">UTİKAD </w:t>
      </w:r>
      <w:r>
        <w:rPr>
          <w:rFonts w:ascii="Arial" w:hAnsi="Arial" w:cs="Arial"/>
          <w:color w:val="auto"/>
          <w:sz w:val="22"/>
          <w:szCs w:val="22"/>
        </w:rPr>
        <w:t xml:space="preserve">Genel Müdürü Alperen Güler, UTİKAD </w:t>
      </w:r>
      <w:r w:rsidRPr="00A8165E">
        <w:rPr>
          <w:rFonts w:ascii="Arial" w:hAnsi="Arial" w:cs="Arial"/>
          <w:color w:val="auto"/>
          <w:sz w:val="22"/>
          <w:szCs w:val="22"/>
        </w:rPr>
        <w:t xml:space="preserve">İcra Kurulu Üyeleri </w:t>
      </w:r>
      <w:r>
        <w:rPr>
          <w:rFonts w:ascii="Arial" w:hAnsi="Arial" w:cs="Arial"/>
          <w:color w:val="auto"/>
          <w:sz w:val="22"/>
          <w:szCs w:val="22"/>
        </w:rPr>
        <w:t xml:space="preserve">ve </w:t>
      </w:r>
      <w:r w:rsidRPr="00A8165E">
        <w:rPr>
          <w:rFonts w:ascii="Arial" w:hAnsi="Arial" w:cs="Arial"/>
          <w:color w:val="auto"/>
          <w:sz w:val="22"/>
          <w:szCs w:val="22"/>
        </w:rPr>
        <w:t>basın mensupları katılım sağladı.</w:t>
      </w:r>
    </w:p>
    <w:p w14:paraId="453912BD" w14:textId="0DB01F7D" w:rsidR="00ED18BA" w:rsidRDefault="00931C4C" w:rsidP="00ED18BA">
      <w:pPr>
        <w:jc w:val="both"/>
        <w:rPr>
          <w:rFonts w:ascii="Arial" w:hAnsi="Arial" w:cs="Arial"/>
          <w:b/>
          <w:bCs/>
          <w:color w:val="auto"/>
          <w:sz w:val="22"/>
          <w:szCs w:val="22"/>
        </w:rPr>
      </w:pPr>
      <w:r>
        <w:rPr>
          <w:rFonts w:ascii="Arial" w:hAnsi="Arial" w:cs="Arial"/>
          <w:b/>
          <w:bCs/>
          <w:color w:val="auto"/>
          <w:sz w:val="22"/>
          <w:szCs w:val="22"/>
        </w:rPr>
        <w:t>“</w:t>
      </w:r>
      <w:r w:rsidR="000B1BC3">
        <w:rPr>
          <w:rFonts w:ascii="Arial" w:hAnsi="Arial" w:cs="Arial"/>
          <w:b/>
          <w:bCs/>
          <w:color w:val="auto"/>
          <w:sz w:val="22"/>
          <w:szCs w:val="22"/>
        </w:rPr>
        <w:t xml:space="preserve">KALKINMA YOLU PROJESİ </w:t>
      </w:r>
      <w:r w:rsidR="00ED18BA" w:rsidRPr="00ED18BA">
        <w:rPr>
          <w:rFonts w:ascii="Arial" w:hAnsi="Arial" w:cs="Arial"/>
          <w:b/>
          <w:bCs/>
          <w:color w:val="auto"/>
          <w:sz w:val="22"/>
          <w:szCs w:val="22"/>
        </w:rPr>
        <w:t>TÜRKİYE’NİN TRANSİT TAŞIMACILIKTA HUB OLMASINA KATKI SAĞLAYACAK</w:t>
      </w:r>
      <w:r>
        <w:rPr>
          <w:rFonts w:ascii="Arial" w:hAnsi="Arial" w:cs="Arial"/>
          <w:b/>
          <w:bCs/>
          <w:color w:val="auto"/>
          <w:sz w:val="22"/>
          <w:szCs w:val="22"/>
        </w:rPr>
        <w:t>”</w:t>
      </w:r>
    </w:p>
    <w:p w14:paraId="5D7FC5C1" w14:textId="2BECD79B" w:rsidR="00EC6A11" w:rsidRDefault="00EC6A11" w:rsidP="00ED18BA">
      <w:pPr>
        <w:jc w:val="both"/>
        <w:rPr>
          <w:rFonts w:ascii="Arial" w:hAnsi="Arial" w:cs="Arial"/>
          <w:color w:val="auto"/>
          <w:sz w:val="22"/>
          <w:szCs w:val="22"/>
        </w:rPr>
      </w:pPr>
      <w:r w:rsidRPr="00A8165E">
        <w:rPr>
          <w:rFonts w:ascii="Arial" w:hAnsi="Arial" w:cs="Arial"/>
          <w:color w:val="auto"/>
          <w:sz w:val="22"/>
          <w:szCs w:val="22"/>
        </w:rPr>
        <w:t>Başkan Bilgehan Engin,</w:t>
      </w:r>
      <w:r>
        <w:rPr>
          <w:rFonts w:ascii="Arial" w:hAnsi="Arial" w:cs="Arial"/>
          <w:color w:val="auto"/>
          <w:sz w:val="22"/>
          <w:szCs w:val="22"/>
        </w:rPr>
        <w:t xml:space="preserve"> Türkiye’nin </w:t>
      </w:r>
      <w:r w:rsidR="00ED18BA" w:rsidRPr="00ED18BA">
        <w:rPr>
          <w:rFonts w:ascii="Arial" w:hAnsi="Arial" w:cs="Arial"/>
          <w:color w:val="auto"/>
          <w:sz w:val="22"/>
          <w:szCs w:val="22"/>
        </w:rPr>
        <w:t xml:space="preserve">transit taşımacılıkta bir </w:t>
      </w:r>
      <w:proofErr w:type="spellStart"/>
      <w:r w:rsidR="00ED18BA" w:rsidRPr="00ED18BA">
        <w:rPr>
          <w:rFonts w:ascii="Arial" w:hAnsi="Arial" w:cs="Arial"/>
          <w:color w:val="auto"/>
          <w:sz w:val="22"/>
          <w:szCs w:val="22"/>
        </w:rPr>
        <w:t>hub</w:t>
      </w:r>
      <w:proofErr w:type="spellEnd"/>
      <w:r w:rsidR="00ED18BA" w:rsidRPr="00ED18BA">
        <w:rPr>
          <w:rFonts w:ascii="Arial" w:hAnsi="Arial" w:cs="Arial"/>
          <w:color w:val="auto"/>
          <w:sz w:val="22"/>
          <w:szCs w:val="22"/>
        </w:rPr>
        <w:t xml:space="preserve"> olma potansiyeline vurgu yapara</w:t>
      </w:r>
      <w:r w:rsidR="00ED18BA">
        <w:rPr>
          <w:rFonts w:ascii="Arial" w:hAnsi="Arial" w:cs="Arial"/>
          <w:color w:val="auto"/>
          <w:sz w:val="22"/>
          <w:szCs w:val="22"/>
        </w:rPr>
        <w:t xml:space="preserve">k </w:t>
      </w:r>
      <w:r>
        <w:rPr>
          <w:rFonts w:ascii="Arial" w:hAnsi="Arial" w:cs="Arial"/>
          <w:color w:val="auto"/>
          <w:sz w:val="22"/>
          <w:szCs w:val="22"/>
        </w:rPr>
        <w:t>stratejik konumunun sağladığı avantajlar</w:t>
      </w:r>
      <w:r w:rsidR="00ED18BA">
        <w:rPr>
          <w:rFonts w:ascii="Arial" w:hAnsi="Arial" w:cs="Arial"/>
          <w:color w:val="auto"/>
          <w:sz w:val="22"/>
          <w:szCs w:val="22"/>
        </w:rPr>
        <w:t>ı aktardı. Devam eden Kalkınma Yolu Projesi’nin Türkiye’ye büyük katkı sağlayacağını ifade e</w:t>
      </w:r>
      <w:r w:rsidR="00931C4C">
        <w:rPr>
          <w:rFonts w:ascii="Arial" w:hAnsi="Arial" w:cs="Arial"/>
          <w:color w:val="auto"/>
          <w:sz w:val="22"/>
          <w:szCs w:val="22"/>
        </w:rPr>
        <w:t xml:space="preserve">den </w:t>
      </w:r>
      <w:r w:rsidR="00ED18BA">
        <w:rPr>
          <w:rFonts w:ascii="Arial" w:hAnsi="Arial" w:cs="Arial"/>
          <w:color w:val="auto"/>
          <w:sz w:val="22"/>
          <w:szCs w:val="22"/>
        </w:rPr>
        <w:t xml:space="preserve">Başkan Engin, </w:t>
      </w:r>
      <w:r w:rsidR="00931C4C">
        <w:rPr>
          <w:rFonts w:ascii="Arial" w:hAnsi="Arial" w:cs="Arial"/>
          <w:color w:val="auto"/>
          <w:sz w:val="22"/>
          <w:szCs w:val="22"/>
        </w:rPr>
        <w:t>“</w:t>
      </w:r>
      <w:r w:rsidR="00ED18BA" w:rsidRPr="00ED18BA">
        <w:rPr>
          <w:rFonts w:ascii="Arial" w:hAnsi="Arial" w:cs="Arial"/>
          <w:color w:val="auto"/>
          <w:sz w:val="22"/>
          <w:szCs w:val="22"/>
        </w:rPr>
        <w:t xml:space="preserve">Kalkınma Yolu Projesi heyecan verici </w:t>
      </w:r>
      <w:r w:rsidR="00AD6ACF">
        <w:rPr>
          <w:rFonts w:ascii="Arial" w:hAnsi="Arial" w:cs="Arial"/>
          <w:color w:val="auto"/>
          <w:sz w:val="22"/>
          <w:szCs w:val="22"/>
        </w:rPr>
        <w:t xml:space="preserve">bir </w:t>
      </w:r>
      <w:r w:rsidR="00ED18BA" w:rsidRPr="00ED18BA">
        <w:rPr>
          <w:rFonts w:ascii="Arial" w:hAnsi="Arial" w:cs="Arial"/>
          <w:color w:val="auto"/>
          <w:sz w:val="22"/>
          <w:szCs w:val="22"/>
        </w:rPr>
        <w:t xml:space="preserve">proje. 2029 sonunda hayata geçmesi planlanıyor. </w:t>
      </w:r>
      <w:proofErr w:type="spellStart"/>
      <w:r w:rsidR="00ED18BA" w:rsidRPr="00ED18BA">
        <w:rPr>
          <w:rFonts w:ascii="Arial" w:hAnsi="Arial" w:cs="Arial"/>
          <w:color w:val="auto"/>
          <w:sz w:val="22"/>
          <w:szCs w:val="22"/>
        </w:rPr>
        <w:t>Fav</w:t>
      </w:r>
      <w:proofErr w:type="spellEnd"/>
      <w:r w:rsidR="00ED18BA" w:rsidRPr="00ED18BA">
        <w:rPr>
          <w:rFonts w:ascii="Arial" w:hAnsi="Arial" w:cs="Arial"/>
          <w:color w:val="auto"/>
          <w:sz w:val="22"/>
          <w:szCs w:val="22"/>
        </w:rPr>
        <w:t xml:space="preserve"> Limanı'nı Irak ile yapılan iş</w:t>
      </w:r>
      <w:r w:rsidR="00ED18BA">
        <w:rPr>
          <w:rFonts w:ascii="Arial" w:hAnsi="Arial" w:cs="Arial"/>
          <w:color w:val="auto"/>
          <w:sz w:val="22"/>
          <w:szCs w:val="22"/>
        </w:rPr>
        <w:t xml:space="preserve"> </w:t>
      </w:r>
      <w:r w:rsidR="00ED18BA" w:rsidRPr="00ED18BA">
        <w:rPr>
          <w:rFonts w:ascii="Arial" w:hAnsi="Arial" w:cs="Arial"/>
          <w:color w:val="auto"/>
          <w:sz w:val="22"/>
          <w:szCs w:val="22"/>
        </w:rPr>
        <w:t xml:space="preserve">birliğiyle karayolu ve demiryoluyla Avrupa'ya bağlamak istiyoruz. </w:t>
      </w:r>
      <w:r w:rsidR="00F57D18">
        <w:rPr>
          <w:rFonts w:ascii="Arial" w:hAnsi="Arial" w:cs="Arial"/>
          <w:color w:val="auto"/>
          <w:sz w:val="22"/>
          <w:szCs w:val="22"/>
        </w:rPr>
        <w:t xml:space="preserve">Kalkınma Yolu Projesi </w:t>
      </w:r>
      <w:r w:rsidR="00981763">
        <w:rPr>
          <w:rFonts w:ascii="Arial" w:hAnsi="Arial" w:cs="Arial"/>
          <w:color w:val="auto"/>
          <w:sz w:val="22"/>
          <w:szCs w:val="22"/>
        </w:rPr>
        <w:t xml:space="preserve">demiryolu taşımacılığının ülkemizin dış ticaretindeki payının arttırılması </w:t>
      </w:r>
      <w:r w:rsidR="00ED18BA" w:rsidRPr="00ED18BA">
        <w:rPr>
          <w:rFonts w:ascii="Arial" w:hAnsi="Arial" w:cs="Arial"/>
          <w:color w:val="auto"/>
          <w:sz w:val="22"/>
          <w:szCs w:val="22"/>
        </w:rPr>
        <w:t>ve Türkiye'nin taşımacılık gelirlerinin artması adına önemli</w:t>
      </w:r>
      <w:r w:rsidR="00981763">
        <w:rPr>
          <w:rFonts w:ascii="Arial" w:hAnsi="Arial" w:cs="Arial"/>
          <w:color w:val="auto"/>
          <w:sz w:val="22"/>
          <w:szCs w:val="22"/>
        </w:rPr>
        <w:t>.</w:t>
      </w:r>
      <w:r w:rsidR="00ED18BA" w:rsidRPr="00ED18BA">
        <w:rPr>
          <w:rFonts w:ascii="Arial" w:hAnsi="Arial" w:cs="Arial"/>
          <w:color w:val="auto"/>
          <w:sz w:val="22"/>
          <w:szCs w:val="22"/>
        </w:rPr>
        <w:t>"</w:t>
      </w:r>
      <w:r w:rsidR="00ED18BA">
        <w:rPr>
          <w:rFonts w:ascii="Arial" w:hAnsi="Arial" w:cs="Arial"/>
          <w:color w:val="auto"/>
          <w:sz w:val="22"/>
          <w:szCs w:val="22"/>
        </w:rPr>
        <w:t xml:space="preserve"> dedi.</w:t>
      </w:r>
    </w:p>
    <w:p w14:paraId="09D25349" w14:textId="0B8A00E8" w:rsidR="00EC6A11" w:rsidRPr="00CB1181" w:rsidRDefault="00931C4C" w:rsidP="00EC6A11">
      <w:pPr>
        <w:jc w:val="both"/>
        <w:rPr>
          <w:rFonts w:ascii="Arial" w:hAnsi="Arial" w:cs="Arial"/>
          <w:b/>
          <w:bCs/>
          <w:color w:val="auto"/>
          <w:sz w:val="22"/>
          <w:szCs w:val="22"/>
        </w:rPr>
      </w:pPr>
      <w:r>
        <w:rPr>
          <w:rFonts w:ascii="Arial" w:hAnsi="Arial" w:cs="Arial"/>
          <w:b/>
          <w:bCs/>
          <w:color w:val="auto"/>
          <w:sz w:val="22"/>
          <w:szCs w:val="22"/>
        </w:rPr>
        <w:t>“</w:t>
      </w:r>
      <w:r w:rsidR="00EC6A11" w:rsidRPr="00CB1181">
        <w:rPr>
          <w:rFonts w:ascii="Arial" w:hAnsi="Arial" w:cs="Arial"/>
          <w:b/>
          <w:bCs/>
          <w:color w:val="auto"/>
          <w:sz w:val="22"/>
          <w:szCs w:val="22"/>
        </w:rPr>
        <w:t xml:space="preserve">SURİYE’DEKİ REJİM DEĞİŞİKLİĞİ </w:t>
      </w:r>
      <w:r w:rsidR="00EC6A11">
        <w:rPr>
          <w:rFonts w:ascii="Arial" w:hAnsi="Arial" w:cs="Arial"/>
          <w:b/>
          <w:bCs/>
          <w:color w:val="auto"/>
          <w:sz w:val="22"/>
          <w:szCs w:val="22"/>
        </w:rPr>
        <w:t xml:space="preserve">TÜRKİYE’NİN </w:t>
      </w:r>
      <w:r w:rsidR="00EC6A11" w:rsidRPr="00CB1181">
        <w:rPr>
          <w:rFonts w:ascii="Arial" w:hAnsi="Arial" w:cs="Arial"/>
          <w:b/>
          <w:bCs/>
          <w:color w:val="auto"/>
          <w:sz w:val="22"/>
          <w:szCs w:val="22"/>
        </w:rPr>
        <w:t>TİCARET HACMİNİ ARTIRACAK</w:t>
      </w:r>
      <w:r>
        <w:rPr>
          <w:rFonts w:ascii="Arial" w:hAnsi="Arial" w:cs="Arial"/>
          <w:b/>
          <w:bCs/>
          <w:color w:val="auto"/>
          <w:sz w:val="22"/>
          <w:szCs w:val="22"/>
        </w:rPr>
        <w:t>”</w:t>
      </w:r>
    </w:p>
    <w:p w14:paraId="64D1C6A6" w14:textId="7B0218CD" w:rsidR="00EC6A11" w:rsidRDefault="00EC6A11" w:rsidP="00ED18BA">
      <w:pPr>
        <w:jc w:val="both"/>
        <w:rPr>
          <w:rFonts w:ascii="Arial" w:hAnsi="Arial" w:cs="Arial"/>
          <w:color w:val="auto"/>
          <w:sz w:val="22"/>
          <w:szCs w:val="22"/>
        </w:rPr>
      </w:pPr>
      <w:r>
        <w:rPr>
          <w:rFonts w:ascii="Arial" w:hAnsi="Arial" w:cs="Arial"/>
          <w:color w:val="auto"/>
          <w:sz w:val="22"/>
          <w:szCs w:val="22"/>
        </w:rPr>
        <w:t xml:space="preserve">2024’ün sonlarında Suriye’de yaşanan rejim değişikliğinin Türkiye’nin bölgedeki stratejik önemini </w:t>
      </w:r>
      <w:r w:rsidR="00931C4C">
        <w:rPr>
          <w:rFonts w:ascii="Arial" w:hAnsi="Arial" w:cs="Arial"/>
          <w:color w:val="auto"/>
          <w:sz w:val="22"/>
          <w:szCs w:val="22"/>
        </w:rPr>
        <w:t xml:space="preserve">bir kez daha ortaya çıkardığını </w:t>
      </w:r>
      <w:r>
        <w:rPr>
          <w:rFonts w:ascii="Arial" w:hAnsi="Arial" w:cs="Arial"/>
          <w:color w:val="auto"/>
          <w:sz w:val="22"/>
          <w:szCs w:val="22"/>
        </w:rPr>
        <w:t xml:space="preserve">belirten Başkan Engin, ticaret hacminde artış olacağını vurguladı. </w:t>
      </w:r>
      <w:r w:rsidR="00931C4C">
        <w:rPr>
          <w:rFonts w:ascii="Arial" w:hAnsi="Arial" w:cs="Arial"/>
          <w:color w:val="auto"/>
          <w:sz w:val="22"/>
          <w:szCs w:val="22"/>
        </w:rPr>
        <w:t>Siyasal gelişmenin l</w:t>
      </w:r>
      <w:r>
        <w:rPr>
          <w:rFonts w:ascii="Arial" w:hAnsi="Arial" w:cs="Arial"/>
          <w:color w:val="auto"/>
          <w:sz w:val="22"/>
          <w:szCs w:val="22"/>
        </w:rPr>
        <w:t xml:space="preserve">ojistik sektörü açısından pozitif </w:t>
      </w:r>
      <w:r w:rsidR="00931C4C">
        <w:rPr>
          <w:rFonts w:ascii="Arial" w:hAnsi="Arial" w:cs="Arial"/>
          <w:color w:val="auto"/>
          <w:sz w:val="22"/>
          <w:szCs w:val="22"/>
        </w:rPr>
        <w:t xml:space="preserve">yönde </w:t>
      </w:r>
      <w:r>
        <w:rPr>
          <w:rFonts w:ascii="Arial" w:hAnsi="Arial" w:cs="Arial"/>
          <w:color w:val="auto"/>
          <w:sz w:val="22"/>
          <w:szCs w:val="22"/>
        </w:rPr>
        <w:t>olduğunu kaydeden Başkan Engin, inşaat ve yapı malzemelerinde lojistik ihtiyacın artacağın</w:t>
      </w:r>
      <w:r w:rsidR="00ED18BA">
        <w:rPr>
          <w:rFonts w:ascii="Arial" w:hAnsi="Arial" w:cs="Arial"/>
          <w:color w:val="auto"/>
          <w:sz w:val="22"/>
          <w:szCs w:val="22"/>
        </w:rPr>
        <w:t>a</w:t>
      </w:r>
      <w:r>
        <w:rPr>
          <w:rFonts w:ascii="Arial" w:hAnsi="Arial" w:cs="Arial"/>
          <w:color w:val="auto"/>
          <w:sz w:val="22"/>
          <w:szCs w:val="22"/>
        </w:rPr>
        <w:t xml:space="preserve"> </w:t>
      </w:r>
      <w:r w:rsidR="00ED18BA">
        <w:rPr>
          <w:rFonts w:ascii="Arial" w:hAnsi="Arial" w:cs="Arial"/>
          <w:color w:val="auto"/>
          <w:sz w:val="22"/>
          <w:szCs w:val="22"/>
        </w:rPr>
        <w:t xml:space="preserve">ve </w:t>
      </w:r>
      <w:r w:rsidR="00ED18BA" w:rsidRPr="00ED18BA">
        <w:rPr>
          <w:rFonts w:ascii="Arial" w:hAnsi="Arial" w:cs="Arial"/>
          <w:color w:val="auto"/>
          <w:sz w:val="22"/>
          <w:szCs w:val="22"/>
        </w:rPr>
        <w:t>taşımacılığın da hareketleneceğin</w:t>
      </w:r>
      <w:r w:rsidR="00ED18BA">
        <w:rPr>
          <w:rFonts w:ascii="Arial" w:hAnsi="Arial" w:cs="Arial"/>
          <w:color w:val="auto"/>
          <w:sz w:val="22"/>
          <w:szCs w:val="22"/>
        </w:rPr>
        <w:t>e işaret etti.</w:t>
      </w:r>
    </w:p>
    <w:p w14:paraId="7E97D88D" w14:textId="275BCABA" w:rsidR="00EC6A11" w:rsidRDefault="00981763" w:rsidP="00EC6A11">
      <w:pPr>
        <w:jc w:val="both"/>
        <w:rPr>
          <w:rFonts w:ascii="Arial" w:hAnsi="Arial" w:cs="Arial"/>
          <w:b/>
          <w:bCs/>
          <w:color w:val="auto"/>
          <w:sz w:val="22"/>
          <w:szCs w:val="22"/>
        </w:rPr>
      </w:pPr>
      <w:r>
        <w:rPr>
          <w:rFonts w:ascii="Arial" w:hAnsi="Arial" w:cs="Arial"/>
          <w:b/>
          <w:bCs/>
          <w:color w:val="auto"/>
          <w:sz w:val="22"/>
          <w:szCs w:val="22"/>
        </w:rPr>
        <w:t>KÜRESEL İKLİM KRİZİ LOJİSTİK SEKTÖRÜNÜ ETKİLİYOR</w:t>
      </w:r>
    </w:p>
    <w:p w14:paraId="06672875" w14:textId="1A7E6DE8" w:rsidR="00EC6A11" w:rsidRDefault="00EC6A11" w:rsidP="00931C4C">
      <w:pPr>
        <w:jc w:val="both"/>
        <w:rPr>
          <w:rFonts w:ascii="Arial" w:hAnsi="Arial" w:cs="Arial"/>
          <w:color w:val="auto"/>
          <w:sz w:val="22"/>
          <w:szCs w:val="22"/>
        </w:rPr>
      </w:pPr>
      <w:r w:rsidRPr="00EC6A11">
        <w:rPr>
          <w:rFonts w:ascii="Arial" w:hAnsi="Arial" w:cs="Arial"/>
          <w:color w:val="auto"/>
          <w:sz w:val="22"/>
          <w:szCs w:val="22"/>
        </w:rPr>
        <w:t>K</w:t>
      </w:r>
      <w:r w:rsidRPr="00F04146">
        <w:rPr>
          <w:rFonts w:ascii="Arial" w:hAnsi="Arial" w:cs="Arial"/>
          <w:color w:val="auto"/>
          <w:sz w:val="22"/>
          <w:szCs w:val="22"/>
        </w:rPr>
        <w:t>üresel iklim krizinin etkisiyle Panama Kanalı’nda yaşanan tarihin en büyük kuraklığı olarak nitelendirilen 170’e yakın ülkenin etkilendiği kuraklığın</w:t>
      </w:r>
      <w:r>
        <w:rPr>
          <w:rFonts w:ascii="Arial" w:hAnsi="Arial" w:cs="Arial"/>
          <w:color w:val="auto"/>
          <w:sz w:val="22"/>
          <w:szCs w:val="22"/>
        </w:rPr>
        <w:t xml:space="preserve"> </w:t>
      </w:r>
      <w:r w:rsidR="000B1BC3">
        <w:rPr>
          <w:rFonts w:ascii="Arial" w:hAnsi="Arial" w:cs="Arial"/>
          <w:color w:val="auto"/>
          <w:sz w:val="22"/>
          <w:szCs w:val="22"/>
        </w:rPr>
        <w:t xml:space="preserve">2024 yılında </w:t>
      </w:r>
      <w:r>
        <w:rPr>
          <w:rFonts w:ascii="Arial" w:hAnsi="Arial" w:cs="Arial"/>
          <w:color w:val="auto"/>
          <w:sz w:val="22"/>
          <w:szCs w:val="22"/>
        </w:rPr>
        <w:t>denizyolu taşımacılığında domino etkisine neden olduğunu belirten Başkan Engin,</w:t>
      </w:r>
      <w:r w:rsidRPr="00F04146">
        <w:rPr>
          <w:rFonts w:ascii="Arial" w:hAnsi="Arial" w:cs="Arial"/>
          <w:color w:val="auto"/>
          <w:sz w:val="22"/>
          <w:szCs w:val="22"/>
        </w:rPr>
        <w:t xml:space="preserve"> günlük gemi geçiş sayısının azal</w:t>
      </w:r>
      <w:r>
        <w:rPr>
          <w:rFonts w:ascii="Arial" w:hAnsi="Arial" w:cs="Arial"/>
          <w:color w:val="auto"/>
          <w:sz w:val="22"/>
          <w:szCs w:val="22"/>
        </w:rPr>
        <w:t>dığına</w:t>
      </w:r>
      <w:r w:rsidRPr="00F04146">
        <w:rPr>
          <w:rFonts w:ascii="Arial" w:hAnsi="Arial" w:cs="Arial"/>
          <w:color w:val="auto"/>
          <w:sz w:val="22"/>
          <w:szCs w:val="22"/>
        </w:rPr>
        <w:t>, kargo gemilerinin taşıdıkları yüklemelere sınır getiril</w:t>
      </w:r>
      <w:r>
        <w:rPr>
          <w:rFonts w:ascii="Arial" w:hAnsi="Arial" w:cs="Arial"/>
          <w:color w:val="auto"/>
          <w:sz w:val="22"/>
          <w:szCs w:val="22"/>
        </w:rPr>
        <w:t>diğine</w:t>
      </w:r>
      <w:r w:rsidRPr="00F04146">
        <w:rPr>
          <w:rFonts w:ascii="Arial" w:hAnsi="Arial" w:cs="Arial"/>
          <w:color w:val="auto"/>
          <w:sz w:val="22"/>
          <w:szCs w:val="22"/>
        </w:rPr>
        <w:t xml:space="preserve"> ve spot navlun fiyatlarında yükselişe </w:t>
      </w:r>
      <w:r>
        <w:rPr>
          <w:rFonts w:ascii="Arial" w:hAnsi="Arial" w:cs="Arial"/>
          <w:color w:val="auto"/>
          <w:sz w:val="22"/>
          <w:szCs w:val="22"/>
        </w:rPr>
        <w:t>dikkat çekti.</w:t>
      </w:r>
    </w:p>
    <w:p w14:paraId="166A1EB4" w14:textId="77777777" w:rsidR="00B164FB" w:rsidRDefault="00B164FB" w:rsidP="00931C4C">
      <w:pPr>
        <w:jc w:val="both"/>
        <w:rPr>
          <w:rFonts w:ascii="Arial" w:hAnsi="Arial" w:cs="Arial"/>
          <w:b/>
          <w:bCs/>
          <w:color w:val="auto"/>
          <w:sz w:val="22"/>
          <w:szCs w:val="22"/>
        </w:rPr>
      </w:pPr>
    </w:p>
    <w:p w14:paraId="6D0985CF" w14:textId="6B2C1D3A" w:rsidR="001E0423" w:rsidRPr="0002684B" w:rsidRDefault="00AD6ACF" w:rsidP="00931C4C">
      <w:pPr>
        <w:jc w:val="both"/>
        <w:rPr>
          <w:rFonts w:ascii="Arial" w:hAnsi="Arial" w:cs="Arial"/>
          <w:b/>
          <w:bCs/>
          <w:color w:val="auto"/>
          <w:sz w:val="22"/>
          <w:szCs w:val="22"/>
        </w:rPr>
      </w:pPr>
      <w:r>
        <w:rPr>
          <w:rFonts w:ascii="Arial" w:hAnsi="Arial" w:cs="Arial"/>
          <w:b/>
          <w:bCs/>
          <w:color w:val="auto"/>
          <w:sz w:val="22"/>
          <w:szCs w:val="22"/>
        </w:rPr>
        <w:t>“</w:t>
      </w:r>
      <w:r w:rsidR="0002684B" w:rsidRPr="0002684B">
        <w:rPr>
          <w:rFonts w:ascii="Arial" w:hAnsi="Arial" w:cs="Arial"/>
          <w:b/>
          <w:bCs/>
          <w:color w:val="auto"/>
          <w:sz w:val="22"/>
          <w:szCs w:val="22"/>
        </w:rPr>
        <w:t>LOJİSTİK SEKTÖRÜ HİZMET İHRACATINDA ÖNEMLİ BİR PAYA SAHİP</w:t>
      </w:r>
      <w:r>
        <w:rPr>
          <w:rFonts w:ascii="Arial" w:hAnsi="Arial" w:cs="Arial"/>
          <w:b/>
          <w:bCs/>
          <w:color w:val="auto"/>
          <w:sz w:val="22"/>
          <w:szCs w:val="22"/>
        </w:rPr>
        <w:t>”</w:t>
      </w:r>
    </w:p>
    <w:p w14:paraId="77D2145B" w14:textId="3FCA7A2D" w:rsidR="00E66E41" w:rsidRPr="0002684B" w:rsidRDefault="007E109A" w:rsidP="0002684B">
      <w:pPr>
        <w:jc w:val="both"/>
        <w:rPr>
          <w:rFonts w:ascii="Arial" w:hAnsi="Arial" w:cs="Arial"/>
          <w:color w:val="auto"/>
          <w:sz w:val="22"/>
          <w:szCs w:val="22"/>
        </w:rPr>
      </w:pPr>
      <w:r>
        <w:rPr>
          <w:rFonts w:ascii="Arial" w:hAnsi="Arial" w:cs="Arial"/>
          <w:color w:val="auto"/>
          <w:sz w:val="22"/>
          <w:szCs w:val="22"/>
        </w:rPr>
        <w:t xml:space="preserve">Hizmet ihracatında lojistik ve taşımacılık sektörünün </w:t>
      </w:r>
      <w:r w:rsidR="00A06FB5">
        <w:rPr>
          <w:rFonts w:ascii="Arial" w:hAnsi="Arial" w:cs="Arial"/>
          <w:color w:val="auto"/>
          <w:sz w:val="22"/>
          <w:szCs w:val="22"/>
        </w:rPr>
        <w:t>önemli bir pay</w:t>
      </w:r>
      <w:r w:rsidR="0002684B">
        <w:rPr>
          <w:rFonts w:ascii="Arial" w:hAnsi="Arial" w:cs="Arial"/>
          <w:color w:val="auto"/>
          <w:sz w:val="22"/>
          <w:szCs w:val="22"/>
        </w:rPr>
        <w:t xml:space="preserve">a sahip </w:t>
      </w:r>
      <w:r w:rsidR="00A06FB5">
        <w:rPr>
          <w:rFonts w:ascii="Arial" w:hAnsi="Arial" w:cs="Arial"/>
          <w:color w:val="auto"/>
          <w:sz w:val="22"/>
          <w:szCs w:val="22"/>
        </w:rPr>
        <w:t>olduğun</w:t>
      </w:r>
      <w:r w:rsidR="0002684B">
        <w:rPr>
          <w:rFonts w:ascii="Arial" w:hAnsi="Arial" w:cs="Arial"/>
          <w:color w:val="auto"/>
          <w:sz w:val="22"/>
          <w:szCs w:val="22"/>
        </w:rPr>
        <w:t xml:space="preserve">u belirten </w:t>
      </w:r>
      <w:r w:rsidR="00A06FB5">
        <w:rPr>
          <w:rFonts w:ascii="Arial" w:hAnsi="Arial" w:cs="Arial"/>
          <w:color w:val="auto"/>
          <w:sz w:val="22"/>
          <w:szCs w:val="22"/>
        </w:rPr>
        <w:t xml:space="preserve">Başkan Engin en güncel verileri açıkladı. </w:t>
      </w:r>
      <w:r w:rsidR="005A625C">
        <w:rPr>
          <w:rFonts w:ascii="Arial" w:hAnsi="Arial" w:cs="Arial"/>
          <w:color w:val="auto"/>
          <w:sz w:val="22"/>
          <w:szCs w:val="22"/>
        </w:rPr>
        <w:t xml:space="preserve">TÜİK verilerine göre, </w:t>
      </w:r>
      <w:r w:rsidR="005A625C" w:rsidRPr="005A625C">
        <w:rPr>
          <w:rFonts w:ascii="Arial" w:hAnsi="Arial" w:cs="Arial"/>
          <w:color w:val="auto"/>
          <w:sz w:val="22"/>
          <w:szCs w:val="22"/>
        </w:rPr>
        <w:t xml:space="preserve">Ocak-Ekim 2024 döneminde ihracatın değer bazında yüzde 59,52'sinin denizyolu, yüzde 27,18'inin karayolu, yüzde 12,48'inin havayoluyla yapıldığını kaydeden </w:t>
      </w:r>
      <w:r w:rsidR="00A06FB5">
        <w:rPr>
          <w:rFonts w:ascii="Arial" w:hAnsi="Arial" w:cs="Arial"/>
          <w:color w:val="auto"/>
          <w:sz w:val="22"/>
          <w:szCs w:val="22"/>
        </w:rPr>
        <w:t xml:space="preserve">Başkan </w:t>
      </w:r>
      <w:r w:rsidR="005A625C" w:rsidRPr="005A625C">
        <w:rPr>
          <w:rFonts w:ascii="Arial" w:hAnsi="Arial" w:cs="Arial"/>
          <w:color w:val="auto"/>
          <w:sz w:val="22"/>
          <w:szCs w:val="22"/>
        </w:rPr>
        <w:t>Engin, ağırlık bazında ise yüzde 87,07'sinin denizyolu, yüzde 11,89'unun karayolu, yüzde 0,7'sinin demiryolu, yüzde 0,45'inin havayolu ile taşındığını söyledi</w:t>
      </w:r>
      <w:r w:rsidR="001E0423">
        <w:rPr>
          <w:rFonts w:ascii="Arial" w:hAnsi="Arial" w:cs="Arial"/>
          <w:color w:val="auto"/>
          <w:sz w:val="22"/>
          <w:szCs w:val="22"/>
        </w:rPr>
        <w:t xml:space="preserve">. Engin, </w:t>
      </w:r>
      <w:r w:rsidRPr="007E109A">
        <w:rPr>
          <w:rFonts w:ascii="Arial" w:hAnsi="Arial" w:cs="Arial"/>
          <w:color w:val="auto"/>
          <w:sz w:val="22"/>
          <w:szCs w:val="22"/>
        </w:rPr>
        <w:t>"112,5 milyar dolarlık hizmet ihracatının yaklaşık 15 milyar doları</w:t>
      </w:r>
      <w:r w:rsidR="00981763">
        <w:rPr>
          <w:rFonts w:ascii="Arial" w:hAnsi="Arial" w:cs="Arial"/>
          <w:color w:val="auto"/>
          <w:sz w:val="22"/>
          <w:szCs w:val="22"/>
        </w:rPr>
        <w:t xml:space="preserve"> yük gelirlerinden</w:t>
      </w:r>
      <w:r w:rsidRPr="007E109A">
        <w:rPr>
          <w:rFonts w:ascii="Arial" w:hAnsi="Arial" w:cs="Arial"/>
          <w:color w:val="auto"/>
          <w:sz w:val="22"/>
          <w:szCs w:val="22"/>
        </w:rPr>
        <w:t xml:space="preserve"> oluşuyor. Yıl sonunda hizmet ihracatının 117 milyar dolara ulaşması bekleniyor</w:t>
      </w:r>
      <w:r w:rsidR="00981763">
        <w:rPr>
          <w:rFonts w:ascii="Arial" w:hAnsi="Arial" w:cs="Arial"/>
          <w:color w:val="auto"/>
          <w:sz w:val="22"/>
          <w:szCs w:val="22"/>
        </w:rPr>
        <w:t>.”</w:t>
      </w:r>
      <w:r w:rsidRPr="007E109A">
        <w:rPr>
          <w:rFonts w:ascii="Arial" w:hAnsi="Arial" w:cs="Arial"/>
          <w:color w:val="auto"/>
          <w:sz w:val="22"/>
          <w:szCs w:val="22"/>
        </w:rPr>
        <w:t xml:space="preserve"> şeklinde konuştu.</w:t>
      </w:r>
    </w:p>
    <w:p w14:paraId="39C03ED2" w14:textId="5AEF4973" w:rsidR="00EC6A11" w:rsidRPr="00E341D9" w:rsidRDefault="00931C4C" w:rsidP="00EC6A11">
      <w:pPr>
        <w:jc w:val="both"/>
        <w:rPr>
          <w:rFonts w:ascii="Arial" w:hAnsi="Arial" w:cs="Arial"/>
          <w:b/>
          <w:bCs/>
          <w:color w:val="auto"/>
          <w:sz w:val="22"/>
          <w:szCs w:val="22"/>
        </w:rPr>
      </w:pPr>
      <w:r>
        <w:rPr>
          <w:rFonts w:ascii="Arial" w:hAnsi="Arial" w:cs="Arial"/>
          <w:b/>
          <w:bCs/>
          <w:color w:val="auto"/>
          <w:sz w:val="22"/>
          <w:szCs w:val="22"/>
        </w:rPr>
        <w:t>“</w:t>
      </w:r>
      <w:r w:rsidR="00EC6A11" w:rsidRPr="00E341D9">
        <w:rPr>
          <w:rFonts w:ascii="Arial" w:hAnsi="Arial" w:cs="Arial"/>
          <w:b/>
          <w:bCs/>
          <w:color w:val="auto"/>
          <w:sz w:val="22"/>
          <w:szCs w:val="22"/>
        </w:rPr>
        <w:t>UTİKAD’IN MARKA ETKİNLİĞİ TÜRKİYE LOG</w:t>
      </w:r>
      <w:r w:rsidR="00EC6A11">
        <w:rPr>
          <w:rFonts w:ascii="Arial" w:hAnsi="Arial" w:cs="Arial"/>
          <w:b/>
          <w:bCs/>
          <w:color w:val="auto"/>
          <w:sz w:val="22"/>
          <w:szCs w:val="22"/>
        </w:rPr>
        <w:t>I</w:t>
      </w:r>
      <w:r w:rsidR="00EC6A11" w:rsidRPr="00E341D9">
        <w:rPr>
          <w:rFonts w:ascii="Arial" w:hAnsi="Arial" w:cs="Arial"/>
          <w:b/>
          <w:bCs/>
          <w:color w:val="auto"/>
          <w:sz w:val="22"/>
          <w:szCs w:val="22"/>
        </w:rPr>
        <w:t>ST</w:t>
      </w:r>
      <w:r w:rsidR="00EC6A11">
        <w:rPr>
          <w:rFonts w:ascii="Arial" w:hAnsi="Arial" w:cs="Arial"/>
          <w:b/>
          <w:bCs/>
          <w:color w:val="auto"/>
          <w:sz w:val="22"/>
          <w:szCs w:val="22"/>
        </w:rPr>
        <w:t>I</w:t>
      </w:r>
      <w:r w:rsidR="00EC6A11" w:rsidRPr="00E341D9">
        <w:rPr>
          <w:rFonts w:ascii="Arial" w:hAnsi="Arial" w:cs="Arial"/>
          <w:b/>
          <w:bCs/>
          <w:color w:val="auto"/>
          <w:sz w:val="22"/>
          <w:szCs w:val="22"/>
        </w:rPr>
        <w:t>CS SUMM</w:t>
      </w:r>
      <w:r w:rsidR="00EC6A11">
        <w:rPr>
          <w:rFonts w:ascii="Arial" w:hAnsi="Arial" w:cs="Arial"/>
          <w:b/>
          <w:bCs/>
          <w:color w:val="auto"/>
          <w:sz w:val="22"/>
          <w:szCs w:val="22"/>
        </w:rPr>
        <w:t>I</w:t>
      </w:r>
      <w:r w:rsidR="00EC6A11" w:rsidRPr="00E341D9">
        <w:rPr>
          <w:rFonts w:ascii="Arial" w:hAnsi="Arial" w:cs="Arial"/>
          <w:b/>
          <w:bCs/>
          <w:color w:val="auto"/>
          <w:sz w:val="22"/>
          <w:szCs w:val="22"/>
        </w:rPr>
        <w:t>T GELENEKSEL</w:t>
      </w:r>
      <w:r w:rsidR="00EC6A11">
        <w:rPr>
          <w:rFonts w:ascii="Arial" w:hAnsi="Arial" w:cs="Arial"/>
          <w:b/>
          <w:bCs/>
          <w:color w:val="auto"/>
          <w:sz w:val="22"/>
          <w:szCs w:val="22"/>
        </w:rPr>
        <w:t>LEŞTİRİLECEK</w:t>
      </w:r>
      <w:r>
        <w:rPr>
          <w:rFonts w:ascii="Arial" w:hAnsi="Arial" w:cs="Arial"/>
          <w:b/>
          <w:bCs/>
          <w:color w:val="auto"/>
          <w:sz w:val="22"/>
          <w:szCs w:val="22"/>
        </w:rPr>
        <w:t>”</w:t>
      </w:r>
    </w:p>
    <w:p w14:paraId="1F36D67B" w14:textId="63A15561" w:rsidR="00EC6A11" w:rsidRDefault="00EC6A11" w:rsidP="00EC6A11">
      <w:pPr>
        <w:jc w:val="both"/>
        <w:rPr>
          <w:rFonts w:ascii="Arial" w:hAnsi="Arial" w:cs="Arial"/>
          <w:color w:val="auto"/>
          <w:sz w:val="22"/>
          <w:szCs w:val="22"/>
        </w:rPr>
      </w:pPr>
      <w:r w:rsidRPr="00AD3686">
        <w:rPr>
          <w:rFonts w:ascii="Arial" w:hAnsi="Arial" w:cs="Arial"/>
          <w:color w:val="auto"/>
          <w:sz w:val="22"/>
          <w:szCs w:val="22"/>
        </w:rPr>
        <w:t xml:space="preserve">2024 yılında lojistik sektörüne marka bir etkinlik kazandırdıklarını belirten Başkan Engin, 23 Ekim’de düzenlenen Türkiye Logistics </w:t>
      </w:r>
      <w:proofErr w:type="spellStart"/>
      <w:r w:rsidRPr="00AD3686">
        <w:rPr>
          <w:rFonts w:ascii="Arial" w:hAnsi="Arial" w:cs="Arial"/>
          <w:color w:val="auto"/>
          <w:sz w:val="22"/>
          <w:szCs w:val="22"/>
        </w:rPr>
        <w:t>Summit’in</w:t>
      </w:r>
      <w:proofErr w:type="spellEnd"/>
      <w:r w:rsidRPr="00AD3686">
        <w:rPr>
          <w:rFonts w:ascii="Arial" w:hAnsi="Arial" w:cs="Arial"/>
          <w:color w:val="auto"/>
          <w:sz w:val="22"/>
          <w:szCs w:val="22"/>
        </w:rPr>
        <w:t xml:space="preserve"> Türkiye’yi lojistikte merkez haline geti</w:t>
      </w:r>
      <w:r>
        <w:rPr>
          <w:rFonts w:ascii="Arial" w:hAnsi="Arial" w:cs="Arial"/>
          <w:color w:val="auto"/>
          <w:sz w:val="22"/>
          <w:szCs w:val="22"/>
        </w:rPr>
        <w:t xml:space="preserve">rme </w:t>
      </w:r>
      <w:r w:rsidRPr="00AD3686">
        <w:rPr>
          <w:rFonts w:ascii="Arial" w:hAnsi="Arial" w:cs="Arial"/>
          <w:color w:val="auto"/>
          <w:sz w:val="22"/>
          <w:szCs w:val="22"/>
        </w:rPr>
        <w:t xml:space="preserve">hedefiyle gerçekleştirildiğini belirtti. </w:t>
      </w:r>
      <w:r>
        <w:rPr>
          <w:rFonts w:ascii="Arial" w:hAnsi="Arial" w:cs="Arial"/>
          <w:color w:val="auto"/>
          <w:sz w:val="22"/>
          <w:szCs w:val="22"/>
        </w:rPr>
        <w:t xml:space="preserve">Engin, </w:t>
      </w:r>
      <w:r w:rsidRPr="003D37A7">
        <w:rPr>
          <w:rFonts w:ascii="Arial" w:hAnsi="Arial" w:cs="Arial"/>
          <w:color w:val="auto"/>
          <w:sz w:val="22"/>
          <w:szCs w:val="22"/>
        </w:rPr>
        <w:t xml:space="preserve">Türkiye’nin en büyük lojistik buluşması Türkiye Logistics </w:t>
      </w:r>
      <w:proofErr w:type="spellStart"/>
      <w:r w:rsidRPr="003D37A7">
        <w:rPr>
          <w:rFonts w:ascii="Arial" w:hAnsi="Arial" w:cs="Arial"/>
          <w:color w:val="auto"/>
          <w:sz w:val="22"/>
          <w:szCs w:val="22"/>
        </w:rPr>
        <w:t>Summit’in</w:t>
      </w:r>
      <w:proofErr w:type="spellEnd"/>
      <w:r w:rsidRPr="003D37A7">
        <w:rPr>
          <w:rFonts w:ascii="Arial" w:hAnsi="Arial" w:cs="Arial"/>
          <w:color w:val="auto"/>
          <w:sz w:val="22"/>
          <w:szCs w:val="22"/>
        </w:rPr>
        <w:t xml:space="preserve"> 100 milyar dolarlık lojistik sektörünü buluşturan bir etkinlik olarak geleneksel hale getirileceğini açıkladı.</w:t>
      </w:r>
    </w:p>
    <w:p w14:paraId="13226338" w14:textId="181FBFE0" w:rsidR="000B1BC3" w:rsidRPr="000B1BC3" w:rsidRDefault="000B1BC3" w:rsidP="000B1BC3">
      <w:pPr>
        <w:jc w:val="both"/>
        <w:rPr>
          <w:rFonts w:ascii="Arial" w:hAnsi="Arial" w:cs="Arial"/>
          <w:b/>
          <w:bCs/>
          <w:color w:val="auto"/>
          <w:sz w:val="22"/>
          <w:szCs w:val="22"/>
        </w:rPr>
      </w:pPr>
      <w:r w:rsidRPr="000B1BC3">
        <w:rPr>
          <w:rFonts w:ascii="Arial" w:hAnsi="Arial" w:cs="Arial"/>
          <w:b/>
          <w:bCs/>
          <w:color w:val="auto"/>
          <w:sz w:val="22"/>
          <w:szCs w:val="22"/>
        </w:rPr>
        <w:t>UTİKAD SEKTÖRDE FARKINDALIĞI ARTIRMAYA YÖNELİK ÇALIŞMALAR YÜRÜTÜYOR</w:t>
      </w:r>
    </w:p>
    <w:p w14:paraId="15CEFE82" w14:textId="2983CB1D" w:rsidR="00EC6A11" w:rsidRPr="00265466" w:rsidRDefault="00981763" w:rsidP="00EC6A11">
      <w:pPr>
        <w:jc w:val="both"/>
        <w:rPr>
          <w:rFonts w:ascii="Arial" w:hAnsi="Arial" w:cs="Arial"/>
          <w:color w:val="auto"/>
          <w:sz w:val="22"/>
          <w:szCs w:val="22"/>
        </w:rPr>
      </w:pPr>
      <w:r>
        <w:rPr>
          <w:rFonts w:ascii="Arial" w:hAnsi="Arial" w:cs="Arial"/>
          <w:color w:val="auto"/>
          <w:sz w:val="22"/>
          <w:szCs w:val="22"/>
        </w:rPr>
        <w:t>Başkan Engin a</w:t>
      </w:r>
      <w:r w:rsidR="00EC6A11" w:rsidRPr="00A8165E">
        <w:rPr>
          <w:rFonts w:ascii="Arial" w:hAnsi="Arial" w:cs="Arial"/>
          <w:color w:val="auto"/>
          <w:sz w:val="22"/>
          <w:szCs w:val="22"/>
        </w:rPr>
        <w:t xml:space="preserve">yrıca </w:t>
      </w:r>
      <w:proofErr w:type="spellStart"/>
      <w:r w:rsidR="00EC6A11" w:rsidRPr="00A8165E">
        <w:rPr>
          <w:rFonts w:ascii="Arial" w:hAnsi="Arial" w:cs="Arial"/>
          <w:color w:val="auto"/>
          <w:sz w:val="22"/>
          <w:szCs w:val="22"/>
        </w:rPr>
        <w:t>UTİKAD'ın</w:t>
      </w:r>
      <w:proofErr w:type="spellEnd"/>
      <w:r w:rsidR="00EC6A11" w:rsidRPr="00A8165E">
        <w:rPr>
          <w:rFonts w:ascii="Arial" w:hAnsi="Arial" w:cs="Arial"/>
          <w:color w:val="auto"/>
          <w:sz w:val="22"/>
          <w:szCs w:val="22"/>
        </w:rPr>
        <w:t xml:space="preserve"> İthalat Kontrol Sistemi</w:t>
      </w:r>
      <w:r w:rsidR="002307BD">
        <w:rPr>
          <w:rFonts w:ascii="Arial" w:hAnsi="Arial" w:cs="Arial"/>
          <w:color w:val="auto"/>
          <w:sz w:val="22"/>
          <w:szCs w:val="22"/>
        </w:rPr>
        <w:t xml:space="preserve"> 2 (ICS2)</w:t>
      </w:r>
      <w:r w:rsidR="00EC6A11" w:rsidRPr="00A8165E">
        <w:rPr>
          <w:rFonts w:ascii="Arial" w:hAnsi="Arial" w:cs="Arial"/>
          <w:color w:val="auto"/>
          <w:sz w:val="22"/>
          <w:szCs w:val="22"/>
        </w:rPr>
        <w:t xml:space="preserve"> uygulamasına yönelik sektörde farkındalığı artırmak amacıyla düzenlediği ICS2 </w:t>
      </w:r>
      <w:r w:rsidR="00EC6A11">
        <w:rPr>
          <w:rFonts w:ascii="Arial" w:hAnsi="Arial" w:cs="Arial"/>
          <w:color w:val="auto"/>
          <w:sz w:val="22"/>
          <w:szCs w:val="22"/>
        </w:rPr>
        <w:t xml:space="preserve">Sürüm 3 </w:t>
      </w:r>
      <w:r w:rsidR="00EC6A11" w:rsidRPr="00A8165E">
        <w:rPr>
          <w:rFonts w:ascii="Arial" w:hAnsi="Arial" w:cs="Arial"/>
          <w:color w:val="auto"/>
          <w:sz w:val="22"/>
          <w:szCs w:val="22"/>
        </w:rPr>
        <w:t>bilgilendirme seminerler</w:t>
      </w:r>
      <w:r>
        <w:rPr>
          <w:rFonts w:ascii="Arial" w:hAnsi="Arial" w:cs="Arial"/>
          <w:color w:val="auto"/>
          <w:sz w:val="22"/>
          <w:szCs w:val="22"/>
        </w:rPr>
        <w:t xml:space="preserve">i </w:t>
      </w:r>
      <w:r w:rsidR="00EC6A11" w:rsidRPr="00A8165E">
        <w:rPr>
          <w:rFonts w:ascii="Arial" w:hAnsi="Arial" w:cs="Arial"/>
          <w:color w:val="auto"/>
          <w:sz w:val="22"/>
          <w:szCs w:val="22"/>
        </w:rPr>
        <w:t xml:space="preserve">ve Ticaret Bakanlığı bünyesindeki Ticaretin Kolaylaştırılması </w:t>
      </w:r>
      <w:r w:rsidR="00EC6A11">
        <w:rPr>
          <w:rFonts w:ascii="Arial" w:hAnsi="Arial" w:cs="Arial"/>
          <w:color w:val="auto"/>
          <w:sz w:val="22"/>
          <w:szCs w:val="22"/>
        </w:rPr>
        <w:t>Koordinasyon Komitesi</w:t>
      </w:r>
      <w:r w:rsidR="002307BD">
        <w:rPr>
          <w:rFonts w:ascii="Arial" w:hAnsi="Arial" w:cs="Arial"/>
          <w:color w:val="auto"/>
          <w:sz w:val="22"/>
          <w:szCs w:val="22"/>
        </w:rPr>
        <w:t>’</w:t>
      </w:r>
      <w:r w:rsidR="00EC6A11">
        <w:rPr>
          <w:rFonts w:ascii="Arial" w:hAnsi="Arial" w:cs="Arial"/>
          <w:color w:val="auto"/>
          <w:sz w:val="22"/>
          <w:szCs w:val="22"/>
        </w:rPr>
        <w:t>ne etkin katılımları</w:t>
      </w:r>
      <w:r>
        <w:rPr>
          <w:rFonts w:ascii="Arial" w:hAnsi="Arial" w:cs="Arial"/>
          <w:color w:val="auto"/>
          <w:sz w:val="22"/>
          <w:szCs w:val="22"/>
        </w:rPr>
        <w:t xml:space="preserve"> hakkında bilgi </w:t>
      </w:r>
      <w:r w:rsidR="00EC6A11" w:rsidRPr="00A8165E">
        <w:rPr>
          <w:rFonts w:ascii="Arial" w:hAnsi="Arial" w:cs="Arial"/>
          <w:color w:val="auto"/>
          <w:sz w:val="22"/>
          <w:szCs w:val="22"/>
        </w:rPr>
        <w:t>aktardı.</w:t>
      </w:r>
    </w:p>
    <w:p w14:paraId="41068231" w14:textId="7E362F7D" w:rsidR="00EC6A11" w:rsidRDefault="00EC6A11" w:rsidP="00EC6A11">
      <w:pPr>
        <w:jc w:val="both"/>
        <w:rPr>
          <w:rFonts w:ascii="Arial" w:hAnsi="Arial" w:cs="Arial"/>
          <w:color w:val="auto"/>
          <w:sz w:val="22"/>
          <w:szCs w:val="22"/>
        </w:rPr>
      </w:pPr>
      <w:r w:rsidRPr="00A8165E">
        <w:rPr>
          <w:rFonts w:ascii="Arial" w:hAnsi="Arial" w:cs="Arial"/>
          <w:color w:val="auto"/>
          <w:sz w:val="22"/>
          <w:szCs w:val="22"/>
        </w:rPr>
        <w:t xml:space="preserve">Toplantıda, Lojistik Sektörü Raporu, </w:t>
      </w:r>
      <w:r w:rsidRPr="00EF3E43">
        <w:rPr>
          <w:rFonts w:ascii="Arial" w:hAnsi="Arial" w:cs="Arial"/>
          <w:color w:val="auto"/>
          <w:sz w:val="22"/>
          <w:szCs w:val="22"/>
        </w:rPr>
        <w:t>Müşteriler İçin Beyan Edilmemiş/Gizli Tehlikeli Maddeleri</w:t>
      </w:r>
      <w:r>
        <w:rPr>
          <w:rFonts w:ascii="Arial" w:hAnsi="Arial" w:cs="Arial"/>
          <w:color w:val="auto"/>
          <w:sz w:val="22"/>
          <w:szCs w:val="22"/>
        </w:rPr>
        <w:t xml:space="preserve"> </w:t>
      </w:r>
      <w:r w:rsidRPr="00EF3E43">
        <w:rPr>
          <w:rFonts w:ascii="Arial" w:hAnsi="Arial" w:cs="Arial"/>
          <w:color w:val="auto"/>
          <w:sz w:val="22"/>
          <w:szCs w:val="22"/>
        </w:rPr>
        <w:t xml:space="preserve">Önleme Rehberi </w:t>
      </w:r>
      <w:r>
        <w:rPr>
          <w:rFonts w:ascii="Arial" w:hAnsi="Arial" w:cs="Arial"/>
          <w:color w:val="auto"/>
          <w:sz w:val="22"/>
          <w:szCs w:val="22"/>
        </w:rPr>
        <w:t xml:space="preserve">ve </w:t>
      </w:r>
      <w:r w:rsidRPr="00566568">
        <w:rPr>
          <w:rFonts w:ascii="Arial" w:hAnsi="Arial" w:cs="Arial"/>
          <w:color w:val="auto"/>
          <w:sz w:val="22"/>
          <w:szCs w:val="22"/>
        </w:rPr>
        <w:t>Dolandırıcılık Teşebbüsleri İçin Alınabilecek Önlemlere Yönelik</w:t>
      </w:r>
      <w:r>
        <w:rPr>
          <w:rFonts w:ascii="Arial" w:hAnsi="Arial" w:cs="Arial"/>
          <w:color w:val="auto"/>
          <w:sz w:val="22"/>
          <w:szCs w:val="22"/>
        </w:rPr>
        <w:t xml:space="preserve"> </w:t>
      </w:r>
      <w:r w:rsidRPr="00566568">
        <w:rPr>
          <w:rFonts w:ascii="Arial" w:hAnsi="Arial" w:cs="Arial"/>
          <w:color w:val="auto"/>
          <w:sz w:val="22"/>
          <w:szCs w:val="22"/>
        </w:rPr>
        <w:t xml:space="preserve">Tavsiye Rehberi </w:t>
      </w:r>
      <w:r>
        <w:rPr>
          <w:rFonts w:ascii="Arial" w:hAnsi="Arial" w:cs="Arial"/>
          <w:color w:val="auto"/>
          <w:sz w:val="22"/>
          <w:szCs w:val="22"/>
        </w:rPr>
        <w:t xml:space="preserve">gibi önemli çalışmaların 2024 yılında </w:t>
      </w:r>
      <w:r w:rsidRPr="00A8165E">
        <w:rPr>
          <w:rFonts w:ascii="Arial" w:hAnsi="Arial" w:cs="Arial"/>
          <w:color w:val="auto"/>
          <w:sz w:val="22"/>
          <w:szCs w:val="22"/>
        </w:rPr>
        <w:t xml:space="preserve">yayımlandığını belirten Başkan Engin, </w:t>
      </w:r>
      <w:r>
        <w:rPr>
          <w:rFonts w:ascii="Arial" w:hAnsi="Arial" w:cs="Arial"/>
          <w:color w:val="auto"/>
          <w:sz w:val="22"/>
          <w:szCs w:val="22"/>
        </w:rPr>
        <w:t xml:space="preserve">geçen yıl hayata geçirilen </w:t>
      </w:r>
      <w:r w:rsidRPr="00A8165E">
        <w:rPr>
          <w:rFonts w:ascii="Arial" w:hAnsi="Arial" w:cs="Arial"/>
          <w:color w:val="auto"/>
          <w:sz w:val="22"/>
          <w:szCs w:val="22"/>
        </w:rPr>
        <w:t xml:space="preserve">UTİKAD TV'nin </w:t>
      </w:r>
      <w:r>
        <w:rPr>
          <w:rFonts w:ascii="Arial" w:hAnsi="Arial" w:cs="Arial"/>
          <w:color w:val="auto"/>
          <w:sz w:val="22"/>
          <w:szCs w:val="22"/>
        </w:rPr>
        <w:t>lojistik sektörünün güncel gelişmelerinin ele alındığı içeriklerin üretildiği bir platforma dönüştüğünün altını çizdi.</w:t>
      </w:r>
    </w:p>
    <w:p w14:paraId="350E9655" w14:textId="113269F0" w:rsidR="00DD7176" w:rsidRPr="00DD7176" w:rsidRDefault="00931C4C" w:rsidP="00931C4C">
      <w:pPr>
        <w:jc w:val="both"/>
        <w:rPr>
          <w:rFonts w:ascii="Arial" w:hAnsi="Arial" w:cs="Arial"/>
          <w:b/>
          <w:bCs/>
          <w:color w:val="auto"/>
          <w:sz w:val="22"/>
          <w:szCs w:val="22"/>
        </w:rPr>
      </w:pPr>
      <w:r>
        <w:rPr>
          <w:rFonts w:ascii="Arial" w:hAnsi="Arial" w:cs="Arial"/>
          <w:b/>
          <w:bCs/>
          <w:color w:val="auto"/>
          <w:sz w:val="22"/>
          <w:szCs w:val="22"/>
        </w:rPr>
        <w:t>“</w:t>
      </w:r>
      <w:r w:rsidR="00DD7176" w:rsidRPr="00DD7176">
        <w:rPr>
          <w:rFonts w:ascii="Arial" w:hAnsi="Arial" w:cs="Arial"/>
          <w:b/>
          <w:bCs/>
          <w:color w:val="auto"/>
          <w:sz w:val="22"/>
          <w:szCs w:val="22"/>
        </w:rPr>
        <w:t>LOJİSTİK SEKTÖRÜNDEKİ KADIN ÇALIŞANLARIN ETKİSİNİ GÖRÜNÜR KILACAĞIZ</w:t>
      </w:r>
      <w:r>
        <w:rPr>
          <w:rFonts w:ascii="Arial" w:hAnsi="Arial" w:cs="Arial"/>
          <w:b/>
          <w:bCs/>
          <w:color w:val="auto"/>
          <w:sz w:val="22"/>
          <w:szCs w:val="22"/>
        </w:rPr>
        <w:t>”</w:t>
      </w:r>
    </w:p>
    <w:p w14:paraId="22DBC0C1" w14:textId="3A372DFE" w:rsidR="000B1BC3" w:rsidRDefault="000B1BC3" w:rsidP="000B1BC3">
      <w:pPr>
        <w:jc w:val="both"/>
        <w:rPr>
          <w:rFonts w:ascii="Arial" w:hAnsi="Arial" w:cs="Arial"/>
          <w:color w:val="auto"/>
          <w:sz w:val="22"/>
          <w:szCs w:val="22"/>
        </w:rPr>
      </w:pPr>
      <w:r>
        <w:rPr>
          <w:rFonts w:ascii="Arial" w:hAnsi="Arial" w:cs="Arial"/>
          <w:color w:val="auto"/>
          <w:sz w:val="22"/>
          <w:szCs w:val="22"/>
        </w:rPr>
        <w:t xml:space="preserve">2024 yılında </w:t>
      </w:r>
      <w:r w:rsidRPr="000B1BC3">
        <w:rPr>
          <w:rFonts w:ascii="Arial" w:hAnsi="Arial" w:cs="Arial"/>
          <w:color w:val="auto"/>
          <w:sz w:val="22"/>
          <w:szCs w:val="22"/>
        </w:rPr>
        <w:t>UTİKAD Kadın Lojistikçiler Odak Grubu</w:t>
      </w:r>
      <w:r>
        <w:rPr>
          <w:rFonts w:ascii="Arial" w:hAnsi="Arial" w:cs="Arial"/>
          <w:color w:val="auto"/>
          <w:sz w:val="22"/>
          <w:szCs w:val="22"/>
        </w:rPr>
        <w:t xml:space="preserve"> tarafından yürütülen bir başka </w:t>
      </w:r>
      <w:r w:rsidR="00DD7176">
        <w:rPr>
          <w:rFonts w:ascii="Arial" w:hAnsi="Arial" w:cs="Arial"/>
          <w:color w:val="auto"/>
          <w:sz w:val="22"/>
          <w:szCs w:val="22"/>
        </w:rPr>
        <w:t xml:space="preserve">önemli </w:t>
      </w:r>
      <w:r>
        <w:rPr>
          <w:rFonts w:ascii="Arial" w:hAnsi="Arial" w:cs="Arial"/>
          <w:color w:val="auto"/>
          <w:sz w:val="22"/>
          <w:szCs w:val="22"/>
        </w:rPr>
        <w:t xml:space="preserve">çalışmaya değinen Başkan Engin, </w:t>
      </w:r>
      <w:r w:rsidRPr="000B1BC3">
        <w:rPr>
          <w:rFonts w:ascii="Arial" w:hAnsi="Arial" w:cs="Arial"/>
          <w:color w:val="auto"/>
          <w:sz w:val="22"/>
          <w:szCs w:val="22"/>
        </w:rPr>
        <w:t xml:space="preserve">“Lojistik Sektöründe Kadın Etki Raporu” ile </w:t>
      </w:r>
      <w:r w:rsidR="00DD7176">
        <w:rPr>
          <w:rFonts w:ascii="Arial" w:hAnsi="Arial" w:cs="Arial"/>
          <w:color w:val="auto"/>
          <w:sz w:val="22"/>
          <w:szCs w:val="22"/>
        </w:rPr>
        <w:t xml:space="preserve">bu sene </w:t>
      </w:r>
      <w:r w:rsidRPr="000B1BC3">
        <w:rPr>
          <w:rFonts w:ascii="Arial" w:hAnsi="Arial" w:cs="Arial"/>
          <w:color w:val="auto"/>
          <w:sz w:val="22"/>
          <w:szCs w:val="22"/>
        </w:rPr>
        <w:t xml:space="preserve">lojistik sektöründeki kadın çalışanların etkisini </w:t>
      </w:r>
      <w:r w:rsidR="00DD7176">
        <w:rPr>
          <w:rFonts w:ascii="Arial" w:hAnsi="Arial" w:cs="Arial"/>
          <w:color w:val="auto"/>
          <w:sz w:val="22"/>
          <w:szCs w:val="22"/>
        </w:rPr>
        <w:t xml:space="preserve">görünür kılacaklarını açıkladı. Başkan Engin, </w:t>
      </w:r>
      <w:r w:rsidR="00DD7176" w:rsidRPr="00DD7176">
        <w:rPr>
          <w:rFonts w:ascii="Arial" w:hAnsi="Arial" w:cs="Arial"/>
          <w:color w:val="auto"/>
          <w:sz w:val="22"/>
          <w:szCs w:val="22"/>
        </w:rPr>
        <w:t xml:space="preserve">“Lojistik Sektöründe Kadın Etki </w:t>
      </w:r>
      <w:proofErr w:type="spellStart"/>
      <w:r w:rsidR="00DD7176" w:rsidRPr="00DD7176">
        <w:rPr>
          <w:rFonts w:ascii="Arial" w:hAnsi="Arial" w:cs="Arial"/>
          <w:color w:val="auto"/>
          <w:sz w:val="22"/>
          <w:szCs w:val="22"/>
        </w:rPr>
        <w:t>Raporu”ndaki</w:t>
      </w:r>
      <w:proofErr w:type="spellEnd"/>
      <w:r w:rsidR="00DD7176" w:rsidRPr="00DD7176">
        <w:rPr>
          <w:rFonts w:ascii="Arial" w:hAnsi="Arial" w:cs="Arial"/>
          <w:color w:val="auto"/>
          <w:sz w:val="22"/>
          <w:szCs w:val="22"/>
        </w:rPr>
        <w:t xml:space="preserve"> analizlerle lojistik sektöründeki kadın çalışanların önündeki bariyerleri azaltmak, kadınların ulusal ve uluslararası teşvik ve desteklerden yararlanmalarını sağlamak ve yönetim kademesinde kadın istihdamını artırarak karar verme süreçlerinde kadınların pozitif değerlerini ortaya koyabilecekleri şirket yapılarının sayısını artırmayı amaçlıyoruz.</w:t>
      </w:r>
      <w:r w:rsidR="00DD7176">
        <w:rPr>
          <w:rFonts w:ascii="Arial" w:hAnsi="Arial" w:cs="Arial"/>
          <w:color w:val="auto"/>
          <w:sz w:val="22"/>
          <w:szCs w:val="22"/>
        </w:rPr>
        <w:t>” dedi.</w:t>
      </w:r>
    </w:p>
    <w:p w14:paraId="4408F312" w14:textId="77777777" w:rsidR="00B164FB" w:rsidRDefault="00B164FB" w:rsidP="00931C4C">
      <w:pPr>
        <w:jc w:val="both"/>
        <w:rPr>
          <w:rFonts w:ascii="Arial" w:hAnsi="Arial" w:cs="Arial"/>
          <w:b/>
          <w:bCs/>
          <w:color w:val="auto"/>
          <w:sz w:val="22"/>
          <w:szCs w:val="22"/>
        </w:rPr>
      </w:pPr>
    </w:p>
    <w:p w14:paraId="783A2F0E" w14:textId="154186E7" w:rsidR="00B164FB" w:rsidRDefault="00B164FB" w:rsidP="00931C4C">
      <w:pPr>
        <w:jc w:val="both"/>
        <w:rPr>
          <w:rFonts w:ascii="Arial" w:hAnsi="Arial" w:cs="Arial"/>
          <w:b/>
          <w:bCs/>
          <w:color w:val="auto"/>
          <w:sz w:val="22"/>
          <w:szCs w:val="22"/>
        </w:rPr>
      </w:pPr>
    </w:p>
    <w:p w14:paraId="11CB6AAF" w14:textId="3A1950B6" w:rsidR="00931C4C" w:rsidRPr="00931C4C" w:rsidRDefault="00931C4C" w:rsidP="00931C4C">
      <w:pPr>
        <w:jc w:val="both"/>
        <w:rPr>
          <w:rFonts w:ascii="Arial" w:hAnsi="Arial" w:cs="Arial"/>
          <w:b/>
          <w:bCs/>
          <w:color w:val="auto"/>
          <w:sz w:val="22"/>
          <w:szCs w:val="22"/>
        </w:rPr>
      </w:pPr>
      <w:r w:rsidRPr="00931C4C">
        <w:rPr>
          <w:rFonts w:ascii="Arial" w:hAnsi="Arial" w:cs="Arial"/>
          <w:b/>
          <w:bCs/>
          <w:color w:val="auto"/>
          <w:sz w:val="22"/>
          <w:szCs w:val="22"/>
        </w:rPr>
        <w:t>UTİKAD ÜNİVERSİTE ÖĞRENCİLERİNİN GELECEĞİNE YÖN VERECEK İŞ BİRLİKLERİ YAPIYOR</w:t>
      </w:r>
    </w:p>
    <w:p w14:paraId="0ED2ED2C" w14:textId="4EBF7EEA" w:rsidR="00DD7176" w:rsidRDefault="00DD7176" w:rsidP="00AD6ACF">
      <w:pPr>
        <w:jc w:val="both"/>
        <w:rPr>
          <w:rFonts w:ascii="Arial" w:hAnsi="Arial" w:cs="Arial"/>
          <w:color w:val="auto"/>
          <w:sz w:val="22"/>
          <w:szCs w:val="22"/>
        </w:rPr>
      </w:pPr>
      <w:r>
        <w:rPr>
          <w:rFonts w:ascii="Arial" w:hAnsi="Arial" w:cs="Arial"/>
          <w:color w:val="auto"/>
          <w:sz w:val="22"/>
          <w:szCs w:val="22"/>
        </w:rPr>
        <w:t xml:space="preserve">UTİKAD Yönetim Kurulu Başkan Yardımcısı Ayşem Ulusoy da </w:t>
      </w:r>
      <w:proofErr w:type="spellStart"/>
      <w:r>
        <w:rPr>
          <w:rFonts w:ascii="Arial" w:hAnsi="Arial" w:cs="Arial"/>
          <w:color w:val="auto"/>
          <w:sz w:val="22"/>
          <w:szCs w:val="22"/>
        </w:rPr>
        <w:t>UTİKAD</w:t>
      </w:r>
      <w:r w:rsidR="00981763">
        <w:rPr>
          <w:rFonts w:ascii="Arial" w:hAnsi="Arial" w:cs="Arial"/>
          <w:color w:val="auto"/>
          <w:sz w:val="22"/>
          <w:szCs w:val="22"/>
        </w:rPr>
        <w:t>’ın</w:t>
      </w:r>
      <w:proofErr w:type="spellEnd"/>
      <w:r w:rsidR="00981763">
        <w:rPr>
          <w:rFonts w:ascii="Arial" w:hAnsi="Arial" w:cs="Arial"/>
          <w:color w:val="auto"/>
          <w:sz w:val="22"/>
          <w:szCs w:val="22"/>
        </w:rPr>
        <w:t xml:space="preserve"> 2025 yılında hayata geçireceği </w:t>
      </w:r>
      <w:r w:rsidR="00931C4C">
        <w:rPr>
          <w:rFonts w:ascii="Arial" w:hAnsi="Arial" w:cs="Arial"/>
          <w:color w:val="auto"/>
          <w:sz w:val="22"/>
          <w:szCs w:val="22"/>
        </w:rPr>
        <w:t>“</w:t>
      </w:r>
      <w:r>
        <w:rPr>
          <w:rFonts w:ascii="Arial" w:hAnsi="Arial" w:cs="Arial"/>
          <w:color w:val="auto"/>
          <w:sz w:val="22"/>
          <w:szCs w:val="22"/>
        </w:rPr>
        <w:t xml:space="preserve">Tersine </w:t>
      </w:r>
      <w:proofErr w:type="spellStart"/>
      <w:r>
        <w:rPr>
          <w:rFonts w:ascii="Arial" w:hAnsi="Arial" w:cs="Arial"/>
          <w:color w:val="auto"/>
          <w:sz w:val="22"/>
          <w:szCs w:val="22"/>
        </w:rPr>
        <w:t>Ment</w:t>
      </w:r>
      <w:r w:rsidR="000E0646">
        <w:rPr>
          <w:rFonts w:ascii="Arial" w:hAnsi="Arial" w:cs="Arial"/>
          <w:color w:val="auto"/>
          <w:sz w:val="22"/>
          <w:szCs w:val="22"/>
        </w:rPr>
        <w:t>o</w:t>
      </w:r>
      <w:r>
        <w:rPr>
          <w:rFonts w:ascii="Arial" w:hAnsi="Arial" w:cs="Arial"/>
          <w:color w:val="auto"/>
          <w:sz w:val="22"/>
          <w:szCs w:val="22"/>
        </w:rPr>
        <w:t>rlük</w:t>
      </w:r>
      <w:proofErr w:type="spellEnd"/>
      <w:r w:rsidR="00931C4C">
        <w:rPr>
          <w:rFonts w:ascii="Arial" w:hAnsi="Arial" w:cs="Arial"/>
          <w:color w:val="auto"/>
          <w:sz w:val="22"/>
          <w:szCs w:val="22"/>
        </w:rPr>
        <w:t>”</w:t>
      </w:r>
      <w:r>
        <w:rPr>
          <w:rFonts w:ascii="Arial" w:hAnsi="Arial" w:cs="Arial"/>
          <w:color w:val="auto"/>
          <w:sz w:val="22"/>
          <w:szCs w:val="22"/>
        </w:rPr>
        <w:t xml:space="preserve"> </w:t>
      </w:r>
      <w:r w:rsidR="00981763">
        <w:rPr>
          <w:rFonts w:ascii="Arial" w:hAnsi="Arial" w:cs="Arial"/>
          <w:color w:val="auto"/>
          <w:sz w:val="22"/>
          <w:szCs w:val="22"/>
        </w:rPr>
        <w:t xml:space="preserve">projesi </w:t>
      </w:r>
      <w:r>
        <w:rPr>
          <w:rFonts w:ascii="Arial" w:hAnsi="Arial" w:cs="Arial"/>
          <w:color w:val="auto"/>
          <w:sz w:val="22"/>
          <w:szCs w:val="22"/>
        </w:rPr>
        <w:t xml:space="preserve">hakkında bilgi verdi. Ulusoy, “Alışmışın aksine </w:t>
      </w:r>
      <w:r w:rsidRPr="00DD7176">
        <w:rPr>
          <w:rFonts w:ascii="Arial" w:hAnsi="Arial" w:cs="Arial"/>
          <w:color w:val="auto"/>
          <w:sz w:val="22"/>
          <w:szCs w:val="22"/>
        </w:rPr>
        <w:t xml:space="preserve">‘Tersine </w:t>
      </w:r>
      <w:proofErr w:type="spellStart"/>
      <w:r w:rsidRPr="00DD7176">
        <w:rPr>
          <w:rFonts w:ascii="Arial" w:hAnsi="Arial" w:cs="Arial"/>
          <w:color w:val="auto"/>
          <w:sz w:val="22"/>
          <w:szCs w:val="22"/>
        </w:rPr>
        <w:t>Ment</w:t>
      </w:r>
      <w:r w:rsidR="000E0646">
        <w:rPr>
          <w:rFonts w:ascii="Arial" w:hAnsi="Arial" w:cs="Arial"/>
          <w:color w:val="auto"/>
          <w:sz w:val="22"/>
          <w:szCs w:val="22"/>
        </w:rPr>
        <w:t>o</w:t>
      </w:r>
      <w:r w:rsidRPr="00DD7176">
        <w:rPr>
          <w:rFonts w:ascii="Arial" w:hAnsi="Arial" w:cs="Arial"/>
          <w:color w:val="auto"/>
          <w:sz w:val="22"/>
          <w:szCs w:val="22"/>
        </w:rPr>
        <w:t>rlük</w:t>
      </w:r>
      <w:proofErr w:type="spellEnd"/>
      <w:r w:rsidRPr="00DD7176">
        <w:rPr>
          <w:rFonts w:ascii="Arial" w:hAnsi="Arial" w:cs="Arial"/>
          <w:color w:val="auto"/>
          <w:sz w:val="22"/>
          <w:szCs w:val="22"/>
        </w:rPr>
        <w:t>' programı ile</w:t>
      </w:r>
      <w:r>
        <w:rPr>
          <w:rFonts w:ascii="Arial" w:hAnsi="Arial" w:cs="Arial"/>
          <w:color w:val="auto"/>
          <w:sz w:val="22"/>
          <w:szCs w:val="22"/>
        </w:rPr>
        <w:t xml:space="preserve"> usta-çırak ilişkisi de farklılaşıyor. Ü</w:t>
      </w:r>
      <w:r w:rsidRPr="00DD7176">
        <w:rPr>
          <w:rFonts w:ascii="Arial" w:hAnsi="Arial" w:cs="Arial"/>
          <w:color w:val="auto"/>
          <w:sz w:val="22"/>
          <w:szCs w:val="22"/>
        </w:rPr>
        <w:t>niversite öğrencileri</w:t>
      </w:r>
      <w:r>
        <w:rPr>
          <w:rFonts w:ascii="Arial" w:hAnsi="Arial" w:cs="Arial"/>
          <w:color w:val="auto"/>
          <w:sz w:val="22"/>
          <w:szCs w:val="22"/>
        </w:rPr>
        <w:t xml:space="preserve">, </w:t>
      </w:r>
      <w:r w:rsidRPr="00DD7176">
        <w:rPr>
          <w:rFonts w:ascii="Arial" w:hAnsi="Arial" w:cs="Arial"/>
          <w:color w:val="auto"/>
          <w:sz w:val="22"/>
          <w:szCs w:val="22"/>
        </w:rPr>
        <w:t>yöneticiler</w:t>
      </w:r>
      <w:r>
        <w:rPr>
          <w:rFonts w:ascii="Arial" w:hAnsi="Arial" w:cs="Arial"/>
          <w:color w:val="auto"/>
          <w:sz w:val="22"/>
          <w:szCs w:val="22"/>
        </w:rPr>
        <w:t>e</w:t>
      </w:r>
      <w:r w:rsidRPr="00DD7176">
        <w:rPr>
          <w:rFonts w:ascii="Arial" w:hAnsi="Arial" w:cs="Arial"/>
          <w:color w:val="auto"/>
          <w:sz w:val="22"/>
          <w:szCs w:val="22"/>
        </w:rPr>
        <w:t xml:space="preserve"> iş hayatıyla ilgili yol gösteriyor. </w:t>
      </w:r>
      <w:r>
        <w:rPr>
          <w:rFonts w:ascii="Arial" w:hAnsi="Arial" w:cs="Arial"/>
          <w:color w:val="auto"/>
          <w:sz w:val="22"/>
          <w:szCs w:val="22"/>
        </w:rPr>
        <w:t>Üniversite öğrencilerinin vizyonları ile şirketin gelişimine katkı sağlanıyor.” dedi.</w:t>
      </w:r>
    </w:p>
    <w:p w14:paraId="31BD57C9" w14:textId="77777777" w:rsidR="00EC6A11" w:rsidRPr="00E341D9" w:rsidRDefault="00EC6A11" w:rsidP="00EC6A11">
      <w:pPr>
        <w:jc w:val="both"/>
        <w:rPr>
          <w:rFonts w:ascii="Arial" w:hAnsi="Arial" w:cs="Arial"/>
          <w:color w:val="auto"/>
          <w:sz w:val="22"/>
          <w:szCs w:val="22"/>
        </w:rPr>
      </w:pPr>
      <w:r w:rsidRPr="00DE2972">
        <w:rPr>
          <w:rFonts w:ascii="Arial" w:eastAsia="Calibri" w:hAnsi="Arial" w:cs="Arial"/>
          <w:b/>
          <w:bCs/>
          <w:color w:val="auto"/>
          <w:kern w:val="0"/>
          <w:sz w:val="22"/>
          <w:szCs w:val="22"/>
          <w:lang w:eastAsia="en-US"/>
        </w:rPr>
        <w:t>SEKTÖRÜN 202</w:t>
      </w:r>
      <w:r>
        <w:rPr>
          <w:rFonts w:ascii="Arial" w:eastAsia="Calibri" w:hAnsi="Arial" w:cs="Arial"/>
          <w:b/>
          <w:bCs/>
          <w:color w:val="auto"/>
          <w:kern w:val="0"/>
          <w:sz w:val="22"/>
          <w:szCs w:val="22"/>
          <w:lang w:eastAsia="en-US"/>
        </w:rPr>
        <w:t>5</w:t>
      </w:r>
      <w:r w:rsidRPr="00DE2972">
        <w:rPr>
          <w:rFonts w:ascii="Arial" w:eastAsia="Calibri" w:hAnsi="Arial" w:cs="Arial"/>
          <w:b/>
          <w:bCs/>
          <w:color w:val="auto"/>
          <w:kern w:val="0"/>
          <w:sz w:val="22"/>
          <w:szCs w:val="22"/>
          <w:lang w:eastAsia="en-US"/>
        </w:rPr>
        <w:t xml:space="preserve"> YILI BEKLENTİLERİ</w:t>
      </w:r>
    </w:p>
    <w:p w14:paraId="47DD8685" w14:textId="260956FD" w:rsidR="00EC6A11" w:rsidRDefault="00EC6A11" w:rsidP="00EC6A11">
      <w:pPr>
        <w:jc w:val="both"/>
        <w:rPr>
          <w:rFonts w:ascii="Arial" w:eastAsia="Calibri" w:hAnsi="Arial" w:cs="Arial"/>
          <w:bCs/>
          <w:color w:val="auto"/>
          <w:kern w:val="0"/>
          <w:sz w:val="22"/>
          <w:szCs w:val="22"/>
          <w:lang w:eastAsia="en-US"/>
        </w:rPr>
      </w:pPr>
      <w:r w:rsidRPr="003B1CCB">
        <w:rPr>
          <w:rFonts w:ascii="Arial" w:eastAsia="Calibri" w:hAnsi="Arial" w:cs="Arial"/>
          <w:bCs/>
          <w:color w:val="auto"/>
          <w:kern w:val="0"/>
          <w:sz w:val="22"/>
          <w:szCs w:val="22"/>
          <w:lang w:eastAsia="en-US"/>
        </w:rPr>
        <w:t>202</w:t>
      </w:r>
      <w:r>
        <w:rPr>
          <w:rFonts w:ascii="Arial" w:eastAsia="Calibri" w:hAnsi="Arial" w:cs="Arial"/>
          <w:bCs/>
          <w:color w:val="auto"/>
          <w:kern w:val="0"/>
          <w:sz w:val="22"/>
          <w:szCs w:val="22"/>
          <w:lang w:eastAsia="en-US"/>
        </w:rPr>
        <w:t>5</w:t>
      </w:r>
      <w:r w:rsidRPr="003B1CCB">
        <w:rPr>
          <w:rFonts w:ascii="Arial" w:eastAsia="Calibri" w:hAnsi="Arial" w:cs="Arial"/>
          <w:bCs/>
          <w:color w:val="auto"/>
          <w:kern w:val="0"/>
          <w:sz w:val="22"/>
          <w:szCs w:val="22"/>
          <w:lang w:eastAsia="en-US"/>
        </w:rPr>
        <w:t xml:space="preserve"> yılına ilişkin beklentileri değerlendiren Başkan Engin, "Sektörümüzün geleceğine dair öngörülerimize göre, </w:t>
      </w:r>
      <w:r w:rsidR="006C1131">
        <w:rPr>
          <w:rFonts w:ascii="Arial" w:eastAsia="Calibri" w:hAnsi="Arial" w:cs="Arial"/>
          <w:bCs/>
          <w:color w:val="auto"/>
          <w:kern w:val="0"/>
          <w:sz w:val="22"/>
          <w:szCs w:val="22"/>
          <w:lang w:eastAsia="en-US"/>
        </w:rPr>
        <w:t xml:space="preserve">küresel krizlerin etkilerinin en az seviyede hissedilmesine yönelik çözüm önerilerimiz ile </w:t>
      </w:r>
      <w:r w:rsidRPr="003B1CCB">
        <w:rPr>
          <w:rFonts w:ascii="Arial" w:eastAsia="Calibri" w:hAnsi="Arial" w:cs="Arial"/>
          <w:bCs/>
          <w:color w:val="auto"/>
          <w:kern w:val="0"/>
          <w:sz w:val="22"/>
          <w:szCs w:val="22"/>
          <w:lang w:eastAsia="en-US"/>
        </w:rPr>
        <w:t>202</w:t>
      </w:r>
      <w:r>
        <w:rPr>
          <w:rFonts w:ascii="Arial" w:eastAsia="Calibri" w:hAnsi="Arial" w:cs="Arial"/>
          <w:bCs/>
          <w:color w:val="auto"/>
          <w:kern w:val="0"/>
          <w:sz w:val="22"/>
          <w:szCs w:val="22"/>
          <w:lang w:eastAsia="en-US"/>
        </w:rPr>
        <w:t>5</w:t>
      </w:r>
      <w:r w:rsidRPr="003B1CCB">
        <w:rPr>
          <w:rFonts w:ascii="Arial" w:eastAsia="Calibri" w:hAnsi="Arial" w:cs="Arial"/>
          <w:bCs/>
          <w:color w:val="auto"/>
          <w:kern w:val="0"/>
          <w:sz w:val="22"/>
          <w:szCs w:val="22"/>
          <w:lang w:eastAsia="en-US"/>
        </w:rPr>
        <w:t xml:space="preserve"> yılında daha etkin ve sürdürülebilir lojistik çözümleri sunmaya odaklanarak, gelişmeleri yakından takip ederek sektörümüzü en iyi şekilde temsil etmeye devam edeceğiz" şeklinde konuştu.</w:t>
      </w:r>
    </w:p>
    <w:p w14:paraId="2D201A68" w14:textId="68BF51D4" w:rsidR="00981763" w:rsidRDefault="002307BD" w:rsidP="00900B72">
      <w:pPr>
        <w:jc w:val="both"/>
        <w:rPr>
          <w:rFonts w:ascii="Arial" w:eastAsia="Calibri" w:hAnsi="Arial" w:cs="Arial"/>
          <w:bCs/>
          <w:color w:val="auto"/>
          <w:kern w:val="0"/>
          <w:sz w:val="22"/>
          <w:szCs w:val="22"/>
          <w:lang w:eastAsia="en-US"/>
        </w:rPr>
      </w:pPr>
      <w:proofErr w:type="spellStart"/>
      <w:r>
        <w:rPr>
          <w:rFonts w:ascii="Arial" w:eastAsia="Calibri" w:hAnsi="Arial" w:cs="Arial"/>
          <w:bCs/>
          <w:color w:val="auto"/>
          <w:kern w:val="0"/>
          <w:sz w:val="22"/>
          <w:szCs w:val="22"/>
          <w:lang w:eastAsia="en-US"/>
        </w:rPr>
        <w:t>UTİKAD’ın</w:t>
      </w:r>
      <w:proofErr w:type="spellEnd"/>
      <w:r>
        <w:rPr>
          <w:rFonts w:ascii="Arial" w:eastAsia="Calibri" w:hAnsi="Arial" w:cs="Arial"/>
          <w:bCs/>
          <w:color w:val="auto"/>
          <w:kern w:val="0"/>
          <w:sz w:val="22"/>
          <w:szCs w:val="22"/>
          <w:lang w:eastAsia="en-US"/>
        </w:rPr>
        <w:t xml:space="preserve"> sektöre yönelik 2025 yılı beklentileri aşağıdaki gibi sıralandı:</w:t>
      </w:r>
    </w:p>
    <w:p w14:paraId="77C616C3" w14:textId="70772F7D" w:rsidR="00B164FB" w:rsidRPr="00921506" w:rsidRDefault="00B164FB" w:rsidP="00B164FB">
      <w:pPr>
        <w:pStyle w:val="AralkYok"/>
        <w:rPr>
          <w:rFonts w:ascii="Arial" w:hAnsi="Arial" w:cs="Arial"/>
          <w:bCs/>
        </w:rPr>
      </w:pPr>
      <w:r w:rsidRPr="00921506">
        <w:rPr>
          <w:rFonts w:ascii="Arial" w:hAnsi="Arial" w:cs="Arial"/>
          <w:bCs/>
        </w:rPr>
        <w:t xml:space="preserve">• Ülkemiz Üzerinden Geçen Transit Taşımacılığın Geliştirilmesi </w:t>
      </w:r>
    </w:p>
    <w:p w14:paraId="056432DA" w14:textId="3A935D7C" w:rsidR="00B164FB" w:rsidRPr="00921506" w:rsidRDefault="00B164FB" w:rsidP="00B164FB">
      <w:pPr>
        <w:pStyle w:val="AralkYok"/>
        <w:rPr>
          <w:rFonts w:ascii="Arial" w:hAnsi="Arial" w:cs="Arial"/>
          <w:bCs/>
        </w:rPr>
      </w:pPr>
      <w:r w:rsidRPr="00921506">
        <w:rPr>
          <w:rFonts w:ascii="Arial" w:hAnsi="Arial" w:cs="Arial"/>
          <w:bCs/>
        </w:rPr>
        <w:t xml:space="preserve">• Demiryolu Yük Taşımacılığında Altyapı Yatırımlarının Artırılması </w:t>
      </w:r>
    </w:p>
    <w:p w14:paraId="6FFF79FC" w14:textId="516E6924" w:rsidR="00B164FB" w:rsidRPr="00921506" w:rsidRDefault="00B164FB" w:rsidP="00B164FB">
      <w:pPr>
        <w:pStyle w:val="AralkYok"/>
        <w:rPr>
          <w:rFonts w:ascii="Arial" w:hAnsi="Arial" w:cs="Arial"/>
          <w:bCs/>
        </w:rPr>
      </w:pPr>
      <w:r w:rsidRPr="00921506">
        <w:rPr>
          <w:rFonts w:ascii="Arial" w:hAnsi="Arial" w:cs="Arial"/>
          <w:bCs/>
        </w:rPr>
        <w:t xml:space="preserve">• Vize Alım Süreçlerinin İyileştirilmesi </w:t>
      </w:r>
    </w:p>
    <w:p w14:paraId="36F79981" w14:textId="1F748E80" w:rsidR="00B164FB" w:rsidRPr="00921506" w:rsidRDefault="00B164FB" w:rsidP="00B164FB">
      <w:pPr>
        <w:pStyle w:val="AralkYok"/>
        <w:rPr>
          <w:rFonts w:ascii="Arial" w:hAnsi="Arial" w:cs="Arial"/>
          <w:bCs/>
        </w:rPr>
      </w:pPr>
      <w:r w:rsidRPr="00921506">
        <w:rPr>
          <w:rFonts w:ascii="Arial" w:hAnsi="Arial" w:cs="Arial"/>
          <w:bCs/>
        </w:rPr>
        <w:t xml:space="preserve">• Geçiş Belgesi Kotalarının Artırılması </w:t>
      </w:r>
    </w:p>
    <w:p w14:paraId="53C8C580" w14:textId="497180AB" w:rsidR="00B164FB" w:rsidRPr="00921506" w:rsidRDefault="00B164FB" w:rsidP="00B164FB">
      <w:pPr>
        <w:pStyle w:val="AralkYok"/>
        <w:rPr>
          <w:rFonts w:ascii="Arial" w:hAnsi="Arial" w:cs="Arial"/>
          <w:bCs/>
        </w:rPr>
      </w:pPr>
      <w:r w:rsidRPr="00921506">
        <w:rPr>
          <w:rFonts w:ascii="Arial" w:hAnsi="Arial" w:cs="Arial"/>
          <w:bCs/>
        </w:rPr>
        <w:t xml:space="preserve">• Sürücü Eksikliğinin Giderilmesi İçin Çalışmalar Yapılması </w:t>
      </w:r>
    </w:p>
    <w:p w14:paraId="584D9EF5" w14:textId="416B707B" w:rsidR="00B164FB" w:rsidRPr="00921506" w:rsidRDefault="00B164FB" w:rsidP="00B164FB">
      <w:pPr>
        <w:pStyle w:val="AralkYok"/>
        <w:rPr>
          <w:rFonts w:ascii="Arial" w:hAnsi="Arial" w:cs="Arial"/>
          <w:bCs/>
        </w:rPr>
      </w:pPr>
      <w:r w:rsidRPr="00921506">
        <w:rPr>
          <w:rFonts w:ascii="Arial" w:hAnsi="Arial" w:cs="Arial"/>
          <w:bCs/>
        </w:rPr>
        <w:t xml:space="preserve">• Denizyolu Konteyner Taşımacılığında Rekabetin Canlandırılması </w:t>
      </w:r>
    </w:p>
    <w:p w14:paraId="34D80694" w14:textId="1DF5C84E" w:rsidR="00B164FB" w:rsidRPr="00921506" w:rsidRDefault="00B164FB" w:rsidP="00B164FB">
      <w:pPr>
        <w:pStyle w:val="AralkYok"/>
        <w:rPr>
          <w:rFonts w:ascii="Arial" w:hAnsi="Arial" w:cs="Arial"/>
          <w:bCs/>
        </w:rPr>
      </w:pPr>
      <w:r w:rsidRPr="00921506">
        <w:rPr>
          <w:rFonts w:ascii="Arial" w:hAnsi="Arial" w:cs="Arial"/>
          <w:bCs/>
        </w:rPr>
        <w:t xml:space="preserve">• Orta </w:t>
      </w:r>
      <w:proofErr w:type="spellStart"/>
      <w:r w:rsidRPr="00921506">
        <w:rPr>
          <w:rFonts w:ascii="Arial" w:hAnsi="Arial" w:cs="Arial"/>
          <w:bCs/>
        </w:rPr>
        <w:t>Koridor’un</w:t>
      </w:r>
      <w:proofErr w:type="spellEnd"/>
      <w:r w:rsidRPr="00921506">
        <w:rPr>
          <w:rFonts w:ascii="Arial" w:hAnsi="Arial" w:cs="Arial"/>
          <w:bCs/>
        </w:rPr>
        <w:t xml:space="preserve"> Rekabetçi Hale Getirilmesi Yönünde Çalışmalar Yapılması</w:t>
      </w:r>
    </w:p>
    <w:p w14:paraId="5E8132FB" w14:textId="63466FB9" w:rsidR="00B164FB" w:rsidRPr="00921506" w:rsidRDefault="00B164FB" w:rsidP="00B164FB">
      <w:pPr>
        <w:pStyle w:val="AralkYok"/>
        <w:rPr>
          <w:rFonts w:ascii="Arial" w:hAnsi="Arial" w:cs="Arial"/>
          <w:bCs/>
        </w:rPr>
      </w:pPr>
      <w:r w:rsidRPr="00921506">
        <w:rPr>
          <w:rFonts w:ascii="Arial" w:hAnsi="Arial" w:cs="Arial"/>
          <w:bCs/>
        </w:rPr>
        <w:t xml:space="preserve">• Taşıma İşleri Organizatörlüğü Yönetmeliği Başta Olmak Üzere Uluslararası Yük Taşımacılığı Kurallarını Belirleyen Mevzuatın Sektörle Uyumlu Hale Gelmesi </w:t>
      </w:r>
    </w:p>
    <w:p w14:paraId="1D8DB182" w14:textId="14B71E15" w:rsidR="00B164FB" w:rsidRPr="00921506" w:rsidRDefault="00B164FB" w:rsidP="00B164FB">
      <w:pPr>
        <w:pStyle w:val="AralkYok"/>
        <w:rPr>
          <w:rFonts w:ascii="Arial" w:hAnsi="Arial" w:cs="Arial"/>
          <w:bCs/>
        </w:rPr>
      </w:pPr>
      <w:r w:rsidRPr="00921506">
        <w:rPr>
          <w:rFonts w:ascii="Arial" w:hAnsi="Arial" w:cs="Arial"/>
          <w:bCs/>
        </w:rPr>
        <w:t xml:space="preserve">• Avrupa Yeşil Mutabakatına Uyum Çerçevesinde Kamu İdaresi Tarafından Taşımacılık Sektörüne Destek ve Teşviklerin Sağlanması </w:t>
      </w:r>
    </w:p>
    <w:p w14:paraId="5FDF9866" w14:textId="059753B8" w:rsidR="00B164FB" w:rsidRPr="00921506" w:rsidRDefault="00B164FB" w:rsidP="00B164FB">
      <w:pPr>
        <w:pStyle w:val="AralkYok"/>
        <w:rPr>
          <w:rFonts w:ascii="Arial" w:hAnsi="Arial" w:cs="Arial"/>
          <w:bCs/>
        </w:rPr>
      </w:pPr>
      <w:r w:rsidRPr="00921506">
        <w:rPr>
          <w:rFonts w:ascii="Arial" w:hAnsi="Arial" w:cs="Arial"/>
          <w:bCs/>
        </w:rPr>
        <w:t xml:space="preserve">• Yeşil Lojistik Belgesi Başvuru Süreçlerinin Kolaylaştırılması </w:t>
      </w:r>
    </w:p>
    <w:p w14:paraId="1FE66888" w14:textId="2015C968" w:rsidR="00B164FB" w:rsidRPr="00921506" w:rsidRDefault="00B164FB" w:rsidP="00B164FB">
      <w:pPr>
        <w:pStyle w:val="AralkYok"/>
        <w:rPr>
          <w:rFonts w:ascii="Arial" w:hAnsi="Arial" w:cs="Arial"/>
          <w:bCs/>
        </w:rPr>
      </w:pPr>
      <w:r w:rsidRPr="00921506">
        <w:rPr>
          <w:rFonts w:ascii="Arial" w:hAnsi="Arial" w:cs="Arial"/>
          <w:bCs/>
        </w:rPr>
        <w:t xml:space="preserve">• E-Ticaretin Gelişimi İçin Vergilerde Düzenleme Yapılması </w:t>
      </w:r>
    </w:p>
    <w:p w14:paraId="6544FD53" w14:textId="33A2AF7B" w:rsidR="00B164FB" w:rsidRPr="00921506" w:rsidRDefault="00B164FB" w:rsidP="00B164FB">
      <w:pPr>
        <w:pStyle w:val="AralkYok"/>
        <w:rPr>
          <w:rFonts w:ascii="Arial" w:hAnsi="Arial" w:cs="Arial"/>
          <w:bCs/>
        </w:rPr>
      </w:pPr>
      <w:r w:rsidRPr="00921506">
        <w:rPr>
          <w:rFonts w:ascii="Arial" w:hAnsi="Arial" w:cs="Arial"/>
          <w:bCs/>
        </w:rPr>
        <w:t xml:space="preserve">• Yetkilendirilmiş Yükümlü Statüsü Alım Süreçlerinin Kolaylaştırılması </w:t>
      </w:r>
    </w:p>
    <w:p w14:paraId="22B743C7" w14:textId="2F9BD65A" w:rsidR="00B164FB" w:rsidRPr="00921506" w:rsidRDefault="00B164FB" w:rsidP="00B164FB">
      <w:pPr>
        <w:pStyle w:val="AralkYok"/>
        <w:rPr>
          <w:rFonts w:ascii="Arial" w:hAnsi="Arial" w:cs="Arial"/>
          <w:bCs/>
        </w:rPr>
      </w:pPr>
      <w:r w:rsidRPr="00921506">
        <w:rPr>
          <w:rFonts w:ascii="Arial" w:hAnsi="Arial" w:cs="Arial"/>
          <w:bCs/>
        </w:rPr>
        <w:t xml:space="preserve">• NCTS – Faz 5 Süreçlerinin İyileştirilmesi </w:t>
      </w:r>
    </w:p>
    <w:p w14:paraId="0EB3147A" w14:textId="67463644" w:rsidR="00B164FB" w:rsidRPr="00921506" w:rsidRDefault="00B164FB" w:rsidP="00B164FB">
      <w:pPr>
        <w:pStyle w:val="AralkYok"/>
        <w:rPr>
          <w:rFonts w:ascii="Arial" w:hAnsi="Arial" w:cs="Arial"/>
          <w:bCs/>
        </w:rPr>
      </w:pPr>
      <w:r w:rsidRPr="00921506">
        <w:rPr>
          <w:rFonts w:ascii="Arial" w:hAnsi="Arial" w:cs="Arial"/>
          <w:bCs/>
        </w:rPr>
        <w:t>• Transit Kargolar İçin Antrepo Süreçlerinin Kolaylaştırılması</w:t>
      </w:r>
    </w:p>
    <w:p w14:paraId="0B9CAB18" w14:textId="77777777" w:rsidR="00B164FB" w:rsidRPr="00921506" w:rsidRDefault="00B164FB" w:rsidP="00B164FB">
      <w:pPr>
        <w:pStyle w:val="AralkYok"/>
        <w:rPr>
          <w:rFonts w:ascii="Arial" w:hAnsi="Arial" w:cs="Arial"/>
          <w:bCs/>
        </w:rPr>
      </w:pPr>
    </w:p>
    <w:p w14:paraId="729FCAF4" w14:textId="3BBA3381" w:rsidR="00093174" w:rsidRPr="00DD7176" w:rsidRDefault="00093174" w:rsidP="00093174">
      <w:pPr>
        <w:spacing w:after="0" w:line="240" w:lineRule="auto"/>
        <w:jc w:val="both"/>
        <w:rPr>
          <w:rFonts w:asciiTheme="minorBidi" w:hAnsiTheme="minorBidi" w:cstheme="minorBidi"/>
          <w:b/>
          <w:i/>
          <w:color w:val="auto"/>
          <w:sz w:val="18"/>
          <w:szCs w:val="18"/>
        </w:rPr>
      </w:pPr>
      <w:r w:rsidRPr="00DD7176">
        <w:rPr>
          <w:rFonts w:asciiTheme="minorBidi" w:hAnsiTheme="minorBidi" w:cstheme="minorBidi"/>
          <w:b/>
          <w:i/>
          <w:color w:val="auto"/>
          <w:sz w:val="18"/>
          <w:szCs w:val="18"/>
        </w:rPr>
        <w:t>UTİKAD Hakkında;</w:t>
      </w:r>
    </w:p>
    <w:p w14:paraId="7739EE6B" w14:textId="77777777" w:rsidR="00093174" w:rsidRPr="00DD7176" w:rsidRDefault="00093174" w:rsidP="00093174">
      <w:pPr>
        <w:spacing w:after="0" w:line="240" w:lineRule="auto"/>
        <w:jc w:val="both"/>
        <w:rPr>
          <w:rFonts w:asciiTheme="minorBidi" w:hAnsiTheme="minorBidi" w:cstheme="minorBidi"/>
          <w:b/>
          <w:i/>
          <w:color w:val="auto"/>
          <w:sz w:val="18"/>
          <w:szCs w:val="18"/>
        </w:rPr>
      </w:pPr>
      <w:r w:rsidRPr="00DD7176">
        <w:rPr>
          <w:rFonts w:asciiTheme="minorBidi" w:hAnsiTheme="minorBidi" w:cstheme="minorBidi"/>
          <w:b/>
          <w:i/>
          <w:color w:val="auto"/>
          <w:sz w:val="18"/>
          <w:szCs w:val="18"/>
        </w:rPr>
        <w:t xml:space="preserve">   </w:t>
      </w:r>
    </w:p>
    <w:p w14:paraId="36F00A05" w14:textId="0F856874" w:rsidR="007C2CD1" w:rsidRPr="00A11ACF" w:rsidRDefault="00093174" w:rsidP="00A11ACF">
      <w:pPr>
        <w:spacing w:after="0" w:line="240" w:lineRule="auto"/>
        <w:jc w:val="both"/>
        <w:rPr>
          <w:rFonts w:asciiTheme="minorBidi" w:hAnsiTheme="minorBidi" w:cstheme="minorBidi"/>
          <w:i/>
          <w:color w:val="auto"/>
          <w:sz w:val="18"/>
          <w:szCs w:val="18"/>
        </w:rPr>
      </w:pPr>
      <w:r w:rsidRPr="00DD7176">
        <w:rPr>
          <w:rFonts w:asciiTheme="minorBidi" w:hAnsiTheme="minorBidi" w:cstheme="minorBidi"/>
          <w:i/>
          <w:color w:val="auto"/>
          <w:sz w:val="18"/>
          <w:szCs w:val="18"/>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 birliği Teşkilatı Lojistik Sağlayıcıları Dernekleri Federasyonu (ECOLPAF) kurucu üyesidir.</w:t>
      </w:r>
    </w:p>
    <w:sectPr w:rsidR="007C2CD1" w:rsidRPr="00A11ACF" w:rsidSect="005727AB">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A557" w14:textId="77777777" w:rsidR="00C81680" w:rsidRDefault="00C81680" w:rsidP="00BD1D2D">
      <w:pPr>
        <w:spacing w:after="0" w:line="240" w:lineRule="auto"/>
      </w:pPr>
      <w:r>
        <w:separator/>
      </w:r>
    </w:p>
  </w:endnote>
  <w:endnote w:type="continuationSeparator" w:id="0">
    <w:p w14:paraId="76D97D30" w14:textId="77777777" w:rsidR="00C81680" w:rsidRDefault="00C81680"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BA99" w14:textId="77777777" w:rsidR="00F0476B" w:rsidRPr="00F0476B" w:rsidRDefault="00823B30" w:rsidP="00132D52">
    <w:pPr>
      <w:pStyle w:val="AltBilgi"/>
      <w:jc w:val="center"/>
      <w:rPr>
        <w:rStyle w:val="Kpr"/>
        <w:rFonts w:ascii="Microsoft Sans Serif" w:hAnsi="Microsoft Sans Serif" w:cs="Microsoft Sans Serif"/>
        <w:b/>
        <w:noProof/>
        <w:color w:val="000000" w:themeColor="text1"/>
        <w:u w:val="none"/>
      </w:rPr>
    </w:pPr>
    <w:hyperlink r:id="rId1" w:history="1">
      <w:r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5D440E2"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AC9FC37" w14:textId="77777777" w:rsidR="005262A9" w:rsidRDefault="005262A9" w:rsidP="005262A9">
    <w:pPr>
      <w:pStyle w:val="AltBilgi"/>
      <w:jc w:val="center"/>
      <w:rPr>
        <w:rFonts w:ascii="Microsoft Sans Serif" w:hAnsi="Microsoft Sans Serif" w:cs="Microsoft Sans Serif"/>
        <w:noProof/>
        <w:color w:val="000000" w:themeColor="text1"/>
      </w:rPr>
    </w:pPr>
    <w:r w:rsidRPr="00AF3665">
      <w:rPr>
        <w:rFonts w:ascii="Microsoft Sans Serif" w:hAnsi="Microsoft Sans Serif" w:cs="Microsoft Sans Serif"/>
        <w:noProof/>
        <w:color w:val="000000" w:themeColor="text1"/>
      </w:rPr>
      <w:t>Turkish Forwarding and Logistics Association</w:t>
    </w:r>
  </w:p>
  <w:p w14:paraId="51DD82DA" w14:textId="77777777" w:rsidR="005262A9"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9F1B9DD" w14:textId="77777777" w:rsidR="005262A9" w:rsidRPr="00F0476B" w:rsidRDefault="005262A9" w:rsidP="005262A9">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097436DE"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w:t>
    </w:r>
    <w:proofErr w:type="spellStart"/>
    <w:r>
      <w:rPr>
        <w:rFonts w:ascii="Microsoft Sans Serif" w:eastAsia="Calibri" w:hAnsi="Microsoft Sans Serif" w:cs="Microsoft Sans Serif"/>
        <w:color w:val="auto"/>
        <w:kern w:val="0"/>
        <w:lang w:eastAsia="en-US"/>
      </w:rPr>
      <w:t>Birman</w:t>
    </w:r>
    <w:proofErr w:type="spellEnd"/>
    <w:r>
      <w:rPr>
        <w:rFonts w:ascii="Microsoft Sans Serif" w:eastAsia="Calibri" w:hAnsi="Microsoft Sans Serif" w:cs="Microsoft Sans Serif"/>
        <w:color w:val="auto"/>
        <w:kern w:val="0"/>
        <w:lang w:eastAsia="en-US"/>
      </w:rPr>
      <w:t xml:space="preserve"> İş Merkezi </w:t>
    </w:r>
  </w:p>
  <w:p w14:paraId="4A69A57C" w14:textId="77777777" w:rsidR="005262A9" w:rsidRPr="00866010" w:rsidRDefault="005262A9" w:rsidP="005262A9">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p>
  <w:p w14:paraId="1BA6A665" w14:textId="23A7577E" w:rsidR="00823B30" w:rsidRPr="00866010" w:rsidRDefault="00823B30" w:rsidP="00866010">
    <w:pPr>
      <w:spacing w:after="0"/>
      <w:jc w:val="center"/>
      <w:rPr>
        <w:rFonts w:ascii="Microsoft Sans Serif" w:eastAsia="Calibri" w:hAnsi="Microsoft Sans Serif" w:cs="Microsoft Sans Serif"/>
        <w:color w:val="auto"/>
        <w:kern w:val="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B690" w14:textId="77777777" w:rsidR="00C81680" w:rsidRDefault="00C81680" w:rsidP="00BD1D2D">
      <w:pPr>
        <w:spacing w:after="0" w:line="240" w:lineRule="auto"/>
      </w:pPr>
      <w:r>
        <w:separator/>
      </w:r>
    </w:p>
  </w:footnote>
  <w:footnote w:type="continuationSeparator" w:id="0">
    <w:p w14:paraId="14928E2D" w14:textId="77777777" w:rsidR="00C81680" w:rsidRDefault="00C81680"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967C" w14:textId="77777777" w:rsidR="00132D52" w:rsidRDefault="00132D52" w:rsidP="00132D52">
    <w:pPr>
      <w:pStyle w:val="stBilgi"/>
      <w:jc w:val="center"/>
    </w:pPr>
    <w:r>
      <w:rPr>
        <w:noProof/>
      </w:rPr>
      <w:drawing>
        <wp:inline distT="0" distB="0" distL="0" distR="0" wp14:anchorId="1FB408E8" wp14:editId="0DAAB7C7">
          <wp:extent cx="2200275" cy="434824"/>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379" cy="438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25F"/>
    <w:multiLevelType w:val="hybridMultilevel"/>
    <w:tmpl w:val="674AE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122950">
    <w:abstractNumId w:val="7"/>
  </w:num>
  <w:num w:numId="2" w16cid:durableId="554656114">
    <w:abstractNumId w:val="6"/>
  </w:num>
  <w:num w:numId="3" w16cid:durableId="49692756">
    <w:abstractNumId w:val="1"/>
  </w:num>
  <w:num w:numId="4" w16cid:durableId="461970805">
    <w:abstractNumId w:val="5"/>
  </w:num>
  <w:num w:numId="5" w16cid:durableId="132644992">
    <w:abstractNumId w:val="3"/>
  </w:num>
  <w:num w:numId="6" w16cid:durableId="756174536">
    <w:abstractNumId w:val="4"/>
  </w:num>
  <w:num w:numId="7" w16cid:durableId="294065203">
    <w:abstractNumId w:val="0"/>
  </w:num>
  <w:num w:numId="8" w16cid:durableId="1618100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0B32"/>
    <w:rsid w:val="00012C40"/>
    <w:rsid w:val="0002347B"/>
    <w:rsid w:val="00025BE7"/>
    <w:rsid w:val="0002684B"/>
    <w:rsid w:val="00033B76"/>
    <w:rsid w:val="00033CFA"/>
    <w:rsid w:val="0003720D"/>
    <w:rsid w:val="0003778F"/>
    <w:rsid w:val="00037B1C"/>
    <w:rsid w:val="00044C41"/>
    <w:rsid w:val="00047CB8"/>
    <w:rsid w:val="00050FCA"/>
    <w:rsid w:val="00053019"/>
    <w:rsid w:val="0005336E"/>
    <w:rsid w:val="0005434E"/>
    <w:rsid w:val="00062278"/>
    <w:rsid w:val="00062602"/>
    <w:rsid w:val="00065EB8"/>
    <w:rsid w:val="0007237D"/>
    <w:rsid w:val="000735FF"/>
    <w:rsid w:val="00073A20"/>
    <w:rsid w:val="00081C76"/>
    <w:rsid w:val="00081DCA"/>
    <w:rsid w:val="00084923"/>
    <w:rsid w:val="00084CA5"/>
    <w:rsid w:val="00086B86"/>
    <w:rsid w:val="00090818"/>
    <w:rsid w:val="00093174"/>
    <w:rsid w:val="0009479E"/>
    <w:rsid w:val="000948E0"/>
    <w:rsid w:val="00096589"/>
    <w:rsid w:val="000973F1"/>
    <w:rsid w:val="000A029A"/>
    <w:rsid w:val="000A3E34"/>
    <w:rsid w:val="000A4D54"/>
    <w:rsid w:val="000B1BC3"/>
    <w:rsid w:val="000B347F"/>
    <w:rsid w:val="000B3E9E"/>
    <w:rsid w:val="000B77FA"/>
    <w:rsid w:val="000C28B1"/>
    <w:rsid w:val="000C41FE"/>
    <w:rsid w:val="000C679E"/>
    <w:rsid w:val="000C6850"/>
    <w:rsid w:val="000D0D06"/>
    <w:rsid w:val="000D0DBF"/>
    <w:rsid w:val="000D554A"/>
    <w:rsid w:val="000E0646"/>
    <w:rsid w:val="000E1D5C"/>
    <w:rsid w:val="000E4983"/>
    <w:rsid w:val="000F05BF"/>
    <w:rsid w:val="000F092F"/>
    <w:rsid w:val="000F378C"/>
    <w:rsid w:val="000F6B0A"/>
    <w:rsid w:val="00100940"/>
    <w:rsid w:val="00104964"/>
    <w:rsid w:val="00106A32"/>
    <w:rsid w:val="0010794F"/>
    <w:rsid w:val="0011145E"/>
    <w:rsid w:val="00111CD3"/>
    <w:rsid w:val="00113E21"/>
    <w:rsid w:val="001170C5"/>
    <w:rsid w:val="001238AA"/>
    <w:rsid w:val="00123AB7"/>
    <w:rsid w:val="00130A3D"/>
    <w:rsid w:val="001326FD"/>
    <w:rsid w:val="00132D52"/>
    <w:rsid w:val="00134F3D"/>
    <w:rsid w:val="001360AD"/>
    <w:rsid w:val="00137002"/>
    <w:rsid w:val="001430A6"/>
    <w:rsid w:val="0014622B"/>
    <w:rsid w:val="00153D65"/>
    <w:rsid w:val="0015639F"/>
    <w:rsid w:val="0016459B"/>
    <w:rsid w:val="0017531F"/>
    <w:rsid w:val="001775D0"/>
    <w:rsid w:val="001779F5"/>
    <w:rsid w:val="00181FE7"/>
    <w:rsid w:val="00186114"/>
    <w:rsid w:val="00186145"/>
    <w:rsid w:val="00186C65"/>
    <w:rsid w:val="001904EE"/>
    <w:rsid w:val="00190BA5"/>
    <w:rsid w:val="00196FC0"/>
    <w:rsid w:val="001A02AC"/>
    <w:rsid w:val="001A05AC"/>
    <w:rsid w:val="001A0775"/>
    <w:rsid w:val="001A0B5F"/>
    <w:rsid w:val="001A1CBF"/>
    <w:rsid w:val="001A2858"/>
    <w:rsid w:val="001A2F83"/>
    <w:rsid w:val="001B500D"/>
    <w:rsid w:val="001C0F96"/>
    <w:rsid w:val="001D0737"/>
    <w:rsid w:val="001D18DF"/>
    <w:rsid w:val="001D398B"/>
    <w:rsid w:val="001D570C"/>
    <w:rsid w:val="001E0423"/>
    <w:rsid w:val="001E0D1E"/>
    <w:rsid w:val="001E2800"/>
    <w:rsid w:val="001E629A"/>
    <w:rsid w:val="001F5AD7"/>
    <w:rsid w:val="00200638"/>
    <w:rsid w:val="00205341"/>
    <w:rsid w:val="00214429"/>
    <w:rsid w:val="002154F4"/>
    <w:rsid w:val="00217741"/>
    <w:rsid w:val="00220648"/>
    <w:rsid w:val="00223CC4"/>
    <w:rsid w:val="002243E7"/>
    <w:rsid w:val="002254D6"/>
    <w:rsid w:val="002307BD"/>
    <w:rsid w:val="002318AE"/>
    <w:rsid w:val="00234CD0"/>
    <w:rsid w:val="00234E9D"/>
    <w:rsid w:val="0024070A"/>
    <w:rsid w:val="00242859"/>
    <w:rsid w:val="00243DF3"/>
    <w:rsid w:val="0024744A"/>
    <w:rsid w:val="0025076E"/>
    <w:rsid w:val="00250E48"/>
    <w:rsid w:val="0025117B"/>
    <w:rsid w:val="00251B99"/>
    <w:rsid w:val="00255D85"/>
    <w:rsid w:val="00257E1C"/>
    <w:rsid w:val="00275A17"/>
    <w:rsid w:val="00283FA0"/>
    <w:rsid w:val="00295FC3"/>
    <w:rsid w:val="00296D56"/>
    <w:rsid w:val="002973FA"/>
    <w:rsid w:val="002A3D7A"/>
    <w:rsid w:val="002A5C3E"/>
    <w:rsid w:val="002B0496"/>
    <w:rsid w:val="002B791A"/>
    <w:rsid w:val="002B7D6B"/>
    <w:rsid w:val="002B7F96"/>
    <w:rsid w:val="002C1082"/>
    <w:rsid w:val="002D389C"/>
    <w:rsid w:val="002D62C3"/>
    <w:rsid w:val="002D688F"/>
    <w:rsid w:val="002E4876"/>
    <w:rsid w:val="002E5B50"/>
    <w:rsid w:val="002E5C94"/>
    <w:rsid w:val="002E6DA8"/>
    <w:rsid w:val="002F2795"/>
    <w:rsid w:val="002F4FE2"/>
    <w:rsid w:val="002F5BFD"/>
    <w:rsid w:val="002F61D2"/>
    <w:rsid w:val="00300AEF"/>
    <w:rsid w:val="00312B3F"/>
    <w:rsid w:val="003136D3"/>
    <w:rsid w:val="003253BD"/>
    <w:rsid w:val="00326785"/>
    <w:rsid w:val="00331A33"/>
    <w:rsid w:val="0033239E"/>
    <w:rsid w:val="0033292E"/>
    <w:rsid w:val="00332A5C"/>
    <w:rsid w:val="003343D7"/>
    <w:rsid w:val="00343440"/>
    <w:rsid w:val="00346881"/>
    <w:rsid w:val="00347419"/>
    <w:rsid w:val="0035705A"/>
    <w:rsid w:val="00357706"/>
    <w:rsid w:val="003624EF"/>
    <w:rsid w:val="003630D5"/>
    <w:rsid w:val="003647C8"/>
    <w:rsid w:val="003663E9"/>
    <w:rsid w:val="00367A77"/>
    <w:rsid w:val="003715E4"/>
    <w:rsid w:val="00371AC1"/>
    <w:rsid w:val="00384CCE"/>
    <w:rsid w:val="003A0930"/>
    <w:rsid w:val="003A4B1F"/>
    <w:rsid w:val="003A4B4E"/>
    <w:rsid w:val="003A5587"/>
    <w:rsid w:val="003A7FAE"/>
    <w:rsid w:val="003B2C3D"/>
    <w:rsid w:val="003B4966"/>
    <w:rsid w:val="003B7133"/>
    <w:rsid w:val="003C0529"/>
    <w:rsid w:val="003C24C1"/>
    <w:rsid w:val="003D0326"/>
    <w:rsid w:val="003E097C"/>
    <w:rsid w:val="003E50D6"/>
    <w:rsid w:val="003E5B30"/>
    <w:rsid w:val="003F5165"/>
    <w:rsid w:val="004013D5"/>
    <w:rsid w:val="00405549"/>
    <w:rsid w:val="00405A28"/>
    <w:rsid w:val="004061BC"/>
    <w:rsid w:val="00406B49"/>
    <w:rsid w:val="00410ED2"/>
    <w:rsid w:val="00411A92"/>
    <w:rsid w:val="00415E2A"/>
    <w:rsid w:val="0041716E"/>
    <w:rsid w:val="00420A55"/>
    <w:rsid w:val="004269B6"/>
    <w:rsid w:val="004304BA"/>
    <w:rsid w:val="00452806"/>
    <w:rsid w:val="00452897"/>
    <w:rsid w:val="00453161"/>
    <w:rsid w:val="00454FDC"/>
    <w:rsid w:val="00455063"/>
    <w:rsid w:val="00456C76"/>
    <w:rsid w:val="00457D71"/>
    <w:rsid w:val="0046386C"/>
    <w:rsid w:val="0046779D"/>
    <w:rsid w:val="00470954"/>
    <w:rsid w:val="004724C9"/>
    <w:rsid w:val="00473688"/>
    <w:rsid w:val="00475025"/>
    <w:rsid w:val="0048125B"/>
    <w:rsid w:val="0048447F"/>
    <w:rsid w:val="0048770F"/>
    <w:rsid w:val="00487FB9"/>
    <w:rsid w:val="00490B31"/>
    <w:rsid w:val="00491F63"/>
    <w:rsid w:val="0049340F"/>
    <w:rsid w:val="00494BC6"/>
    <w:rsid w:val="00495AF6"/>
    <w:rsid w:val="004A4EA6"/>
    <w:rsid w:val="004B16F9"/>
    <w:rsid w:val="004B31FE"/>
    <w:rsid w:val="004B475A"/>
    <w:rsid w:val="004B52EF"/>
    <w:rsid w:val="004B5A35"/>
    <w:rsid w:val="004B5E5D"/>
    <w:rsid w:val="004B67F9"/>
    <w:rsid w:val="004C0D34"/>
    <w:rsid w:val="004C11E8"/>
    <w:rsid w:val="004C1854"/>
    <w:rsid w:val="004C53D5"/>
    <w:rsid w:val="004C6C43"/>
    <w:rsid w:val="004C760C"/>
    <w:rsid w:val="004D66BC"/>
    <w:rsid w:val="004E2090"/>
    <w:rsid w:val="004E461A"/>
    <w:rsid w:val="004E5F1D"/>
    <w:rsid w:val="004F420F"/>
    <w:rsid w:val="004F67F0"/>
    <w:rsid w:val="004F74A2"/>
    <w:rsid w:val="00504895"/>
    <w:rsid w:val="00504984"/>
    <w:rsid w:val="00505CFC"/>
    <w:rsid w:val="00506367"/>
    <w:rsid w:val="00511316"/>
    <w:rsid w:val="00511C25"/>
    <w:rsid w:val="00512D30"/>
    <w:rsid w:val="0051353C"/>
    <w:rsid w:val="00514226"/>
    <w:rsid w:val="00521977"/>
    <w:rsid w:val="00521A27"/>
    <w:rsid w:val="00523999"/>
    <w:rsid w:val="00523DAB"/>
    <w:rsid w:val="00524651"/>
    <w:rsid w:val="005262A9"/>
    <w:rsid w:val="00530855"/>
    <w:rsid w:val="0053440A"/>
    <w:rsid w:val="00550AFB"/>
    <w:rsid w:val="0055110B"/>
    <w:rsid w:val="00555102"/>
    <w:rsid w:val="005553FB"/>
    <w:rsid w:val="00560963"/>
    <w:rsid w:val="005623A3"/>
    <w:rsid w:val="0057182E"/>
    <w:rsid w:val="005727AB"/>
    <w:rsid w:val="00573CB8"/>
    <w:rsid w:val="00581F12"/>
    <w:rsid w:val="00584C89"/>
    <w:rsid w:val="00585008"/>
    <w:rsid w:val="00586AC3"/>
    <w:rsid w:val="00587E1C"/>
    <w:rsid w:val="005916DF"/>
    <w:rsid w:val="005934D7"/>
    <w:rsid w:val="00593FCF"/>
    <w:rsid w:val="005967EB"/>
    <w:rsid w:val="005A15B2"/>
    <w:rsid w:val="005A3575"/>
    <w:rsid w:val="005A625C"/>
    <w:rsid w:val="005A6DC6"/>
    <w:rsid w:val="005B11CA"/>
    <w:rsid w:val="005B538F"/>
    <w:rsid w:val="005C0748"/>
    <w:rsid w:val="005C42BE"/>
    <w:rsid w:val="005C47BD"/>
    <w:rsid w:val="005D0A2D"/>
    <w:rsid w:val="005E3760"/>
    <w:rsid w:val="005F2762"/>
    <w:rsid w:val="005F59C2"/>
    <w:rsid w:val="005F6111"/>
    <w:rsid w:val="00601D80"/>
    <w:rsid w:val="00603170"/>
    <w:rsid w:val="006161EA"/>
    <w:rsid w:val="00617AE2"/>
    <w:rsid w:val="00626FDE"/>
    <w:rsid w:val="00630665"/>
    <w:rsid w:val="00631380"/>
    <w:rsid w:val="00632AA7"/>
    <w:rsid w:val="00640386"/>
    <w:rsid w:val="0064065F"/>
    <w:rsid w:val="00645FC1"/>
    <w:rsid w:val="00647090"/>
    <w:rsid w:val="006540BE"/>
    <w:rsid w:val="00655286"/>
    <w:rsid w:val="0066138F"/>
    <w:rsid w:val="00665EA4"/>
    <w:rsid w:val="00666885"/>
    <w:rsid w:val="00671E35"/>
    <w:rsid w:val="00671EA5"/>
    <w:rsid w:val="006778E7"/>
    <w:rsid w:val="006828A7"/>
    <w:rsid w:val="00685790"/>
    <w:rsid w:val="00685CC9"/>
    <w:rsid w:val="00691099"/>
    <w:rsid w:val="0069493A"/>
    <w:rsid w:val="00696904"/>
    <w:rsid w:val="00696E7E"/>
    <w:rsid w:val="006A2E48"/>
    <w:rsid w:val="006A7D86"/>
    <w:rsid w:val="006B009B"/>
    <w:rsid w:val="006B6CA2"/>
    <w:rsid w:val="006C0645"/>
    <w:rsid w:val="006C1131"/>
    <w:rsid w:val="006C1DE2"/>
    <w:rsid w:val="006C7EB4"/>
    <w:rsid w:val="006D2F19"/>
    <w:rsid w:val="006D438F"/>
    <w:rsid w:val="006E6833"/>
    <w:rsid w:val="00701490"/>
    <w:rsid w:val="007036A2"/>
    <w:rsid w:val="00707AE6"/>
    <w:rsid w:val="007104C8"/>
    <w:rsid w:val="00710DB3"/>
    <w:rsid w:val="00717B65"/>
    <w:rsid w:val="0072023A"/>
    <w:rsid w:val="00721C96"/>
    <w:rsid w:val="00721E93"/>
    <w:rsid w:val="00722184"/>
    <w:rsid w:val="007310F6"/>
    <w:rsid w:val="0073712B"/>
    <w:rsid w:val="00772A76"/>
    <w:rsid w:val="00773C75"/>
    <w:rsid w:val="0077545A"/>
    <w:rsid w:val="00775904"/>
    <w:rsid w:val="007910D8"/>
    <w:rsid w:val="007A08F9"/>
    <w:rsid w:val="007A396E"/>
    <w:rsid w:val="007A60F3"/>
    <w:rsid w:val="007A63EF"/>
    <w:rsid w:val="007B31C7"/>
    <w:rsid w:val="007C081C"/>
    <w:rsid w:val="007C192E"/>
    <w:rsid w:val="007C2399"/>
    <w:rsid w:val="007C2CD1"/>
    <w:rsid w:val="007C67AA"/>
    <w:rsid w:val="007C6E9D"/>
    <w:rsid w:val="007D3EBB"/>
    <w:rsid w:val="007E109A"/>
    <w:rsid w:val="007E1CB5"/>
    <w:rsid w:val="007E2283"/>
    <w:rsid w:val="007E3424"/>
    <w:rsid w:val="007E4974"/>
    <w:rsid w:val="007E5D37"/>
    <w:rsid w:val="007F35ED"/>
    <w:rsid w:val="007F660A"/>
    <w:rsid w:val="007F690A"/>
    <w:rsid w:val="007F77A5"/>
    <w:rsid w:val="00801B32"/>
    <w:rsid w:val="0080705A"/>
    <w:rsid w:val="00807674"/>
    <w:rsid w:val="00813ED2"/>
    <w:rsid w:val="00814B2D"/>
    <w:rsid w:val="008155AA"/>
    <w:rsid w:val="00815FA2"/>
    <w:rsid w:val="00816B34"/>
    <w:rsid w:val="00823B30"/>
    <w:rsid w:val="00826FF2"/>
    <w:rsid w:val="0083252C"/>
    <w:rsid w:val="00834503"/>
    <w:rsid w:val="008351EB"/>
    <w:rsid w:val="00835A88"/>
    <w:rsid w:val="00837BF0"/>
    <w:rsid w:val="008401F4"/>
    <w:rsid w:val="0084147C"/>
    <w:rsid w:val="00845C8D"/>
    <w:rsid w:val="00861A85"/>
    <w:rsid w:val="00861C6A"/>
    <w:rsid w:val="00866010"/>
    <w:rsid w:val="008707DD"/>
    <w:rsid w:val="008713D5"/>
    <w:rsid w:val="00873984"/>
    <w:rsid w:val="00886967"/>
    <w:rsid w:val="00891127"/>
    <w:rsid w:val="00894BE1"/>
    <w:rsid w:val="0089670E"/>
    <w:rsid w:val="008A2D18"/>
    <w:rsid w:val="008A6E5D"/>
    <w:rsid w:val="008A6F6F"/>
    <w:rsid w:val="008C0CC2"/>
    <w:rsid w:val="008C2F81"/>
    <w:rsid w:val="008C7869"/>
    <w:rsid w:val="008D3246"/>
    <w:rsid w:val="008D39A2"/>
    <w:rsid w:val="008D6506"/>
    <w:rsid w:val="008D6E67"/>
    <w:rsid w:val="008E1E83"/>
    <w:rsid w:val="008E2D92"/>
    <w:rsid w:val="008E78D8"/>
    <w:rsid w:val="008F2307"/>
    <w:rsid w:val="008F3985"/>
    <w:rsid w:val="00900B72"/>
    <w:rsid w:val="00904D8D"/>
    <w:rsid w:val="009077A9"/>
    <w:rsid w:val="0091084D"/>
    <w:rsid w:val="00914053"/>
    <w:rsid w:val="00921506"/>
    <w:rsid w:val="00922F72"/>
    <w:rsid w:val="00925169"/>
    <w:rsid w:val="00925C1E"/>
    <w:rsid w:val="00931C4C"/>
    <w:rsid w:val="00934C64"/>
    <w:rsid w:val="009370AD"/>
    <w:rsid w:val="00945742"/>
    <w:rsid w:val="009543F0"/>
    <w:rsid w:val="00955FBA"/>
    <w:rsid w:val="00970766"/>
    <w:rsid w:val="0097204E"/>
    <w:rsid w:val="00977C77"/>
    <w:rsid w:val="00981763"/>
    <w:rsid w:val="00981ABF"/>
    <w:rsid w:val="00987B83"/>
    <w:rsid w:val="0099166B"/>
    <w:rsid w:val="00992034"/>
    <w:rsid w:val="00992AD1"/>
    <w:rsid w:val="009932DB"/>
    <w:rsid w:val="00995058"/>
    <w:rsid w:val="00997E18"/>
    <w:rsid w:val="009A1691"/>
    <w:rsid w:val="009A3BE6"/>
    <w:rsid w:val="009A3DB5"/>
    <w:rsid w:val="009A5E11"/>
    <w:rsid w:val="009A72BE"/>
    <w:rsid w:val="009A751A"/>
    <w:rsid w:val="009B15FD"/>
    <w:rsid w:val="009B248D"/>
    <w:rsid w:val="009B444B"/>
    <w:rsid w:val="009C3A58"/>
    <w:rsid w:val="009C3BA3"/>
    <w:rsid w:val="009C5292"/>
    <w:rsid w:val="009D1F3E"/>
    <w:rsid w:val="009D322F"/>
    <w:rsid w:val="009D726F"/>
    <w:rsid w:val="009E0D93"/>
    <w:rsid w:val="009E1896"/>
    <w:rsid w:val="009E4C6A"/>
    <w:rsid w:val="009E6909"/>
    <w:rsid w:val="009F1E8A"/>
    <w:rsid w:val="009F2A47"/>
    <w:rsid w:val="009F4B97"/>
    <w:rsid w:val="009F50DF"/>
    <w:rsid w:val="00A0076A"/>
    <w:rsid w:val="00A00F03"/>
    <w:rsid w:val="00A06FB5"/>
    <w:rsid w:val="00A1124B"/>
    <w:rsid w:val="00A11ACF"/>
    <w:rsid w:val="00A12844"/>
    <w:rsid w:val="00A12FEA"/>
    <w:rsid w:val="00A21E6D"/>
    <w:rsid w:val="00A241C2"/>
    <w:rsid w:val="00A24F6D"/>
    <w:rsid w:val="00A26E7A"/>
    <w:rsid w:val="00A30079"/>
    <w:rsid w:val="00A3676B"/>
    <w:rsid w:val="00A42A83"/>
    <w:rsid w:val="00A447B5"/>
    <w:rsid w:val="00A51AC9"/>
    <w:rsid w:val="00A52332"/>
    <w:rsid w:val="00A53908"/>
    <w:rsid w:val="00A53DFD"/>
    <w:rsid w:val="00A554B1"/>
    <w:rsid w:val="00A61D08"/>
    <w:rsid w:val="00A6492B"/>
    <w:rsid w:val="00A734B0"/>
    <w:rsid w:val="00A73B13"/>
    <w:rsid w:val="00A750AA"/>
    <w:rsid w:val="00A82E3A"/>
    <w:rsid w:val="00A858A9"/>
    <w:rsid w:val="00A85AB2"/>
    <w:rsid w:val="00A9292A"/>
    <w:rsid w:val="00A972E5"/>
    <w:rsid w:val="00A976C3"/>
    <w:rsid w:val="00A97DE8"/>
    <w:rsid w:val="00AA0A5F"/>
    <w:rsid w:val="00AA4532"/>
    <w:rsid w:val="00AA6F04"/>
    <w:rsid w:val="00AA7134"/>
    <w:rsid w:val="00AA7CFF"/>
    <w:rsid w:val="00AB354E"/>
    <w:rsid w:val="00AB6047"/>
    <w:rsid w:val="00AC2ACA"/>
    <w:rsid w:val="00AC6283"/>
    <w:rsid w:val="00AC7677"/>
    <w:rsid w:val="00AC7764"/>
    <w:rsid w:val="00AC77A5"/>
    <w:rsid w:val="00AD1330"/>
    <w:rsid w:val="00AD1E4D"/>
    <w:rsid w:val="00AD3EE0"/>
    <w:rsid w:val="00AD6ACF"/>
    <w:rsid w:val="00AE0BE3"/>
    <w:rsid w:val="00AE4F8D"/>
    <w:rsid w:val="00AE68FF"/>
    <w:rsid w:val="00AE6BA3"/>
    <w:rsid w:val="00AF00C9"/>
    <w:rsid w:val="00AF25A2"/>
    <w:rsid w:val="00AF264A"/>
    <w:rsid w:val="00B01955"/>
    <w:rsid w:val="00B048F0"/>
    <w:rsid w:val="00B0519F"/>
    <w:rsid w:val="00B13B5F"/>
    <w:rsid w:val="00B14121"/>
    <w:rsid w:val="00B164FB"/>
    <w:rsid w:val="00B17D5F"/>
    <w:rsid w:val="00B201B2"/>
    <w:rsid w:val="00B226C8"/>
    <w:rsid w:val="00B244A6"/>
    <w:rsid w:val="00B26A7B"/>
    <w:rsid w:val="00B34DB9"/>
    <w:rsid w:val="00B378B4"/>
    <w:rsid w:val="00B444B9"/>
    <w:rsid w:val="00B55295"/>
    <w:rsid w:val="00B55D0D"/>
    <w:rsid w:val="00B57452"/>
    <w:rsid w:val="00B60259"/>
    <w:rsid w:val="00B7122A"/>
    <w:rsid w:val="00B74779"/>
    <w:rsid w:val="00B76AF2"/>
    <w:rsid w:val="00B80243"/>
    <w:rsid w:val="00B86051"/>
    <w:rsid w:val="00B9179C"/>
    <w:rsid w:val="00B92A3C"/>
    <w:rsid w:val="00BA510A"/>
    <w:rsid w:val="00BB28BE"/>
    <w:rsid w:val="00BB3A4F"/>
    <w:rsid w:val="00BB595C"/>
    <w:rsid w:val="00BC2709"/>
    <w:rsid w:val="00BD02A3"/>
    <w:rsid w:val="00BD1D2D"/>
    <w:rsid w:val="00BD326F"/>
    <w:rsid w:val="00BE0343"/>
    <w:rsid w:val="00BE11FB"/>
    <w:rsid w:val="00BE3C1D"/>
    <w:rsid w:val="00BE66A7"/>
    <w:rsid w:val="00BE7080"/>
    <w:rsid w:val="00BE7535"/>
    <w:rsid w:val="00BF20CD"/>
    <w:rsid w:val="00BF464C"/>
    <w:rsid w:val="00BF4799"/>
    <w:rsid w:val="00BF79B1"/>
    <w:rsid w:val="00C0212E"/>
    <w:rsid w:val="00C02926"/>
    <w:rsid w:val="00C032A4"/>
    <w:rsid w:val="00C11342"/>
    <w:rsid w:val="00C128E1"/>
    <w:rsid w:val="00C14DCA"/>
    <w:rsid w:val="00C16E09"/>
    <w:rsid w:val="00C238E9"/>
    <w:rsid w:val="00C24F1F"/>
    <w:rsid w:val="00C35419"/>
    <w:rsid w:val="00C3784F"/>
    <w:rsid w:val="00C40D02"/>
    <w:rsid w:val="00C432AB"/>
    <w:rsid w:val="00C46450"/>
    <w:rsid w:val="00C531AA"/>
    <w:rsid w:val="00C534A4"/>
    <w:rsid w:val="00C53ADA"/>
    <w:rsid w:val="00C54365"/>
    <w:rsid w:val="00C54894"/>
    <w:rsid w:val="00C63E7B"/>
    <w:rsid w:val="00C64A8A"/>
    <w:rsid w:val="00C71ECC"/>
    <w:rsid w:val="00C80BC2"/>
    <w:rsid w:val="00C81680"/>
    <w:rsid w:val="00C82C1F"/>
    <w:rsid w:val="00C82FDE"/>
    <w:rsid w:val="00C85C93"/>
    <w:rsid w:val="00C913A9"/>
    <w:rsid w:val="00C91A83"/>
    <w:rsid w:val="00C92614"/>
    <w:rsid w:val="00C9286C"/>
    <w:rsid w:val="00CA0088"/>
    <w:rsid w:val="00CA390B"/>
    <w:rsid w:val="00CA66B2"/>
    <w:rsid w:val="00CA73C5"/>
    <w:rsid w:val="00CA75D3"/>
    <w:rsid w:val="00CB45D0"/>
    <w:rsid w:val="00CB535B"/>
    <w:rsid w:val="00CC0DAD"/>
    <w:rsid w:val="00CC3CC6"/>
    <w:rsid w:val="00CC5B9A"/>
    <w:rsid w:val="00CD1911"/>
    <w:rsid w:val="00CE1195"/>
    <w:rsid w:val="00CE45E7"/>
    <w:rsid w:val="00CE5289"/>
    <w:rsid w:val="00CE5330"/>
    <w:rsid w:val="00CE6633"/>
    <w:rsid w:val="00CF02B0"/>
    <w:rsid w:val="00CF2AFE"/>
    <w:rsid w:val="00CF7E79"/>
    <w:rsid w:val="00D0374D"/>
    <w:rsid w:val="00D05DE6"/>
    <w:rsid w:val="00D07639"/>
    <w:rsid w:val="00D118A7"/>
    <w:rsid w:val="00D12769"/>
    <w:rsid w:val="00D16088"/>
    <w:rsid w:val="00D2373A"/>
    <w:rsid w:val="00D313E9"/>
    <w:rsid w:val="00D32581"/>
    <w:rsid w:val="00D33220"/>
    <w:rsid w:val="00D33726"/>
    <w:rsid w:val="00D3407B"/>
    <w:rsid w:val="00D341CF"/>
    <w:rsid w:val="00D3469A"/>
    <w:rsid w:val="00D34D52"/>
    <w:rsid w:val="00D359D0"/>
    <w:rsid w:val="00D417D2"/>
    <w:rsid w:val="00D46E74"/>
    <w:rsid w:val="00D4702D"/>
    <w:rsid w:val="00D50975"/>
    <w:rsid w:val="00D5475C"/>
    <w:rsid w:val="00D64144"/>
    <w:rsid w:val="00D6746A"/>
    <w:rsid w:val="00D71A74"/>
    <w:rsid w:val="00D756A3"/>
    <w:rsid w:val="00D819B0"/>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D7176"/>
    <w:rsid w:val="00DE2972"/>
    <w:rsid w:val="00DE328A"/>
    <w:rsid w:val="00DF3CC7"/>
    <w:rsid w:val="00DF51B1"/>
    <w:rsid w:val="00DF71F8"/>
    <w:rsid w:val="00DF7BE8"/>
    <w:rsid w:val="00E01537"/>
    <w:rsid w:val="00E02799"/>
    <w:rsid w:val="00E02AEA"/>
    <w:rsid w:val="00E050F3"/>
    <w:rsid w:val="00E1427C"/>
    <w:rsid w:val="00E14B88"/>
    <w:rsid w:val="00E1513D"/>
    <w:rsid w:val="00E16DE1"/>
    <w:rsid w:val="00E172CD"/>
    <w:rsid w:val="00E21381"/>
    <w:rsid w:val="00E22A7B"/>
    <w:rsid w:val="00E23A38"/>
    <w:rsid w:val="00E23EC1"/>
    <w:rsid w:val="00E24F8C"/>
    <w:rsid w:val="00E25648"/>
    <w:rsid w:val="00E26CCC"/>
    <w:rsid w:val="00E26F2E"/>
    <w:rsid w:val="00E2713D"/>
    <w:rsid w:val="00E347C6"/>
    <w:rsid w:val="00E37B77"/>
    <w:rsid w:val="00E41A09"/>
    <w:rsid w:val="00E42B5D"/>
    <w:rsid w:val="00E43F3B"/>
    <w:rsid w:val="00E61917"/>
    <w:rsid w:val="00E63371"/>
    <w:rsid w:val="00E636BD"/>
    <w:rsid w:val="00E66E41"/>
    <w:rsid w:val="00E760CF"/>
    <w:rsid w:val="00E76385"/>
    <w:rsid w:val="00E80054"/>
    <w:rsid w:val="00E81613"/>
    <w:rsid w:val="00E81636"/>
    <w:rsid w:val="00E969EA"/>
    <w:rsid w:val="00EA3465"/>
    <w:rsid w:val="00EA71BC"/>
    <w:rsid w:val="00EB123B"/>
    <w:rsid w:val="00EB2E70"/>
    <w:rsid w:val="00EB527E"/>
    <w:rsid w:val="00EB6077"/>
    <w:rsid w:val="00EB7CB8"/>
    <w:rsid w:val="00EC16F3"/>
    <w:rsid w:val="00EC1DFF"/>
    <w:rsid w:val="00EC5855"/>
    <w:rsid w:val="00EC6856"/>
    <w:rsid w:val="00EC6A11"/>
    <w:rsid w:val="00EC78FA"/>
    <w:rsid w:val="00ED18BA"/>
    <w:rsid w:val="00ED79E2"/>
    <w:rsid w:val="00EE0F82"/>
    <w:rsid w:val="00EE3A5C"/>
    <w:rsid w:val="00EE483C"/>
    <w:rsid w:val="00EE6E98"/>
    <w:rsid w:val="00EF0976"/>
    <w:rsid w:val="00EF1CF6"/>
    <w:rsid w:val="00EF20C9"/>
    <w:rsid w:val="00EF617F"/>
    <w:rsid w:val="00F036AA"/>
    <w:rsid w:val="00F0476B"/>
    <w:rsid w:val="00F05D4E"/>
    <w:rsid w:val="00F127D8"/>
    <w:rsid w:val="00F130F0"/>
    <w:rsid w:val="00F14A88"/>
    <w:rsid w:val="00F16BF5"/>
    <w:rsid w:val="00F174BF"/>
    <w:rsid w:val="00F17E31"/>
    <w:rsid w:val="00F20F25"/>
    <w:rsid w:val="00F2742B"/>
    <w:rsid w:val="00F3525C"/>
    <w:rsid w:val="00F36A6B"/>
    <w:rsid w:val="00F37AAC"/>
    <w:rsid w:val="00F40DDD"/>
    <w:rsid w:val="00F45BA1"/>
    <w:rsid w:val="00F4708D"/>
    <w:rsid w:val="00F530E6"/>
    <w:rsid w:val="00F533BC"/>
    <w:rsid w:val="00F56644"/>
    <w:rsid w:val="00F5778F"/>
    <w:rsid w:val="00F57D18"/>
    <w:rsid w:val="00F636FF"/>
    <w:rsid w:val="00F63CD3"/>
    <w:rsid w:val="00F665D0"/>
    <w:rsid w:val="00F7236C"/>
    <w:rsid w:val="00F74D5D"/>
    <w:rsid w:val="00F80681"/>
    <w:rsid w:val="00F81B73"/>
    <w:rsid w:val="00F826FA"/>
    <w:rsid w:val="00F87F97"/>
    <w:rsid w:val="00F92921"/>
    <w:rsid w:val="00F934C6"/>
    <w:rsid w:val="00F945B8"/>
    <w:rsid w:val="00F95575"/>
    <w:rsid w:val="00F97747"/>
    <w:rsid w:val="00FA0B9C"/>
    <w:rsid w:val="00FA0D3E"/>
    <w:rsid w:val="00FA1F4A"/>
    <w:rsid w:val="00FA5032"/>
    <w:rsid w:val="00FA5FF8"/>
    <w:rsid w:val="00FA62A1"/>
    <w:rsid w:val="00FB34E2"/>
    <w:rsid w:val="00FB3830"/>
    <w:rsid w:val="00FB4707"/>
    <w:rsid w:val="00FB4E57"/>
    <w:rsid w:val="00FC00E9"/>
    <w:rsid w:val="00FC5D7A"/>
    <w:rsid w:val="00FD2E17"/>
    <w:rsid w:val="00FE3F2F"/>
    <w:rsid w:val="00FE692B"/>
    <w:rsid w:val="00FF38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C9CB4EAC-0B67-44E5-B31C-0C121DCD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4B"/>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zmlenmeyenBahsetme1">
    <w:name w:val="Çözümlenmeyen Bahsetme1"/>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unhideWhenUsed/>
    <w:rsid w:val="00555102"/>
    <w:pPr>
      <w:spacing w:line="240" w:lineRule="auto"/>
    </w:pPr>
  </w:style>
  <w:style w:type="character" w:customStyle="1" w:styleId="AklamaMetniChar">
    <w:name w:val="Açıklama Metni Char"/>
    <w:basedOn w:val="VarsaylanParagrafYazTipi"/>
    <w:link w:val="AklamaMetni"/>
    <w:uiPriority w:val="99"/>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 w:type="paragraph" w:styleId="Dzeltme">
    <w:name w:val="Revision"/>
    <w:hidden/>
    <w:uiPriority w:val="99"/>
    <w:semiHidden/>
    <w:rsid w:val="00666885"/>
    <w:pPr>
      <w:spacing w:after="0" w:line="240" w:lineRule="auto"/>
    </w:pPr>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sChild>
    </w:div>
    <w:div w:id="102770276">
      <w:bodyDiv w:val="1"/>
      <w:marLeft w:val="0"/>
      <w:marRight w:val="0"/>
      <w:marTop w:val="0"/>
      <w:marBottom w:val="0"/>
      <w:divBdr>
        <w:top w:val="none" w:sz="0" w:space="0" w:color="auto"/>
        <w:left w:val="none" w:sz="0" w:space="0" w:color="auto"/>
        <w:bottom w:val="none" w:sz="0" w:space="0" w:color="auto"/>
        <w:right w:val="none" w:sz="0" w:space="0" w:color="auto"/>
      </w:divBdr>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573660329">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2076277149">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3763125">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77415360">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46060940">
      <w:bodyDiv w:val="1"/>
      <w:marLeft w:val="0"/>
      <w:marRight w:val="0"/>
      <w:marTop w:val="0"/>
      <w:marBottom w:val="0"/>
      <w:divBdr>
        <w:top w:val="none" w:sz="0" w:space="0" w:color="auto"/>
        <w:left w:val="none" w:sz="0" w:space="0" w:color="auto"/>
        <w:bottom w:val="none" w:sz="0" w:space="0" w:color="auto"/>
        <w:right w:val="none" w:sz="0" w:space="0" w:color="auto"/>
      </w:divBdr>
    </w:div>
    <w:div w:id="363948538">
      <w:bodyDiv w:val="1"/>
      <w:marLeft w:val="0"/>
      <w:marRight w:val="0"/>
      <w:marTop w:val="0"/>
      <w:marBottom w:val="0"/>
      <w:divBdr>
        <w:top w:val="none" w:sz="0" w:space="0" w:color="auto"/>
        <w:left w:val="none" w:sz="0" w:space="0" w:color="auto"/>
        <w:bottom w:val="none" w:sz="0" w:space="0" w:color="auto"/>
        <w:right w:val="none" w:sz="0" w:space="0" w:color="auto"/>
      </w:divBdr>
    </w:div>
    <w:div w:id="370375725">
      <w:bodyDiv w:val="1"/>
      <w:marLeft w:val="0"/>
      <w:marRight w:val="0"/>
      <w:marTop w:val="0"/>
      <w:marBottom w:val="0"/>
      <w:divBdr>
        <w:top w:val="none" w:sz="0" w:space="0" w:color="auto"/>
        <w:left w:val="none" w:sz="0" w:space="0" w:color="auto"/>
        <w:bottom w:val="none" w:sz="0" w:space="0" w:color="auto"/>
        <w:right w:val="none" w:sz="0" w:space="0" w:color="auto"/>
      </w:divBdr>
    </w:div>
    <w:div w:id="387538940">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539321484">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63359614">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897547488">
      <w:bodyDiv w:val="1"/>
      <w:marLeft w:val="0"/>
      <w:marRight w:val="0"/>
      <w:marTop w:val="0"/>
      <w:marBottom w:val="0"/>
      <w:divBdr>
        <w:top w:val="none" w:sz="0" w:space="0" w:color="auto"/>
        <w:left w:val="none" w:sz="0" w:space="0" w:color="auto"/>
        <w:bottom w:val="none" w:sz="0" w:space="0" w:color="auto"/>
        <w:right w:val="none" w:sz="0" w:space="0" w:color="auto"/>
      </w:divBdr>
    </w:div>
    <w:div w:id="926622507">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679623095">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042482376">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16798706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554584971">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53644193">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 w:id="2029796145">
          <w:marLeft w:val="360"/>
          <w:marRight w:val="0"/>
          <w:marTop w:val="200"/>
          <w:marBottom w:val="0"/>
          <w:divBdr>
            <w:top w:val="none" w:sz="0" w:space="0" w:color="auto"/>
            <w:left w:val="none" w:sz="0" w:space="0" w:color="auto"/>
            <w:bottom w:val="none" w:sz="0" w:space="0" w:color="auto"/>
            <w:right w:val="none" w:sz="0" w:space="0" w:color="auto"/>
          </w:divBdr>
        </w:div>
      </w:divsChild>
    </w:div>
    <w:div w:id="1886022130">
      <w:bodyDiv w:val="1"/>
      <w:marLeft w:val="0"/>
      <w:marRight w:val="0"/>
      <w:marTop w:val="0"/>
      <w:marBottom w:val="0"/>
      <w:divBdr>
        <w:top w:val="none" w:sz="0" w:space="0" w:color="auto"/>
        <w:left w:val="none" w:sz="0" w:space="0" w:color="auto"/>
        <w:bottom w:val="none" w:sz="0" w:space="0" w:color="auto"/>
        <w:right w:val="none" w:sz="0" w:space="0" w:color="auto"/>
      </w:divBdr>
    </w:div>
    <w:div w:id="1902405881">
      <w:bodyDiv w:val="1"/>
      <w:marLeft w:val="0"/>
      <w:marRight w:val="0"/>
      <w:marTop w:val="0"/>
      <w:marBottom w:val="0"/>
      <w:divBdr>
        <w:top w:val="none" w:sz="0" w:space="0" w:color="auto"/>
        <w:left w:val="none" w:sz="0" w:space="0" w:color="auto"/>
        <w:bottom w:val="none" w:sz="0" w:space="0" w:color="auto"/>
        <w:right w:val="none" w:sz="0" w:space="0" w:color="auto"/>
      </w:divBdr>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18727783">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888146107">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sChild>
    </w:div>
    <w:div w:id="2103449356">
      <w:bodyDiv w:val="1"/>
      <w:marLeft w:val="0"/>
      <w:marRight w:val="0"/>
      <w:marTop w:val="0"/>
      <w:marBottom w:val="0"/>
      <w:divBdr>
        <w:top w:val="none" w:sz="0" w:space="0" w:color="auto"/>
        <w:left w:val="none" w:sz="0" w:space="0" w:color="auto"/>
        <w:bottom w:val="none" w:sz="0" w:space="0" w:color="auto"/>
        <w:right w:val="none" w:sz="0" w:space="0" w:color="auto"/>
      </w:divBdr>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97D3B-6B65-4072-9D42-8024928C150F}">
  <ds:schemaRefs>
    <ds:schemaRef ds:uri="http://schemas.openxmlformats.org/officeDocument/2006/bibliography"/>
  </ds:schemaRefs>
</ds:datastoreItem>
</file>

<file path=customXml/itemProps4.xml><?xml version="1.0" encoding="utf-8"?>
<ds:datastoreItem xmlns:ds="http://schemas.openxmlformats.org/officeDocument/2006/customXml" ds:itemID="{BF709532-EE1B-43FB-9A9A-8C984F586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1187</Words>
  <Characters>6770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BALİ</dc:creator>
  <cp:keywords/>
  <dc:description/>
  <cp:lastModifiedBy>Fatma Kübra ASTAM</cp:lastModifiedBy>
  <cp:revision>12</cp:revision>
  <cp:lastPrinted>2020-09-25T05:52:00Z</cp:lastPrinted>
  <dcterms:created xsi:type="dcterms:W3CDTF">2025-01-07T15:53:00Z</dcterms:created>
  <dcterms:modified xsi:type="dcterms:W3CDTF">2025-01-07T17:56:00Z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